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327254" w14:textId="400D3893" w:rsidR="00B614CC" w:rsidRDefault="00B51946">
      <w:r>
        <w:t>Max Seltmann</w:t>
      </w:r>
      <w:r>
        <w:br/>
        <w:t>Bücher Übersicht</w:t>
      </w:r>
    </w:p>
    <w:p w14:paraId="56402ED3" w14:textId="6BD35002" w:rsidR="00B51946" w:rsidRDefault="000943EB">
      <w:hyperlink r:id="rId5" w:history="1">
        <w:r w:rsidR="00B51946" w:rsidRPr="002A731F">
          <w:rPr>
            <w:rStyle w:val="Hyperlink"/>
          </w:rPr>
          <w:t>https://de.scribd.com/document/156337433/MAX-SELTMANN-JUDAS-ISCHARIOT-IM-JENSEITS</w:t>
        </w:r>
      </w:hyperlink>
    </w:p>
    <w:p w14:paraId="2AB440EA" w14:textId="5C3F9BF4" w:rsidR="00B51946" w:rsidRDefault="00B51946">
      <w:r>
        <w:t>PDF dokumente!?</w:t>
      </w:r>
    </w:p>
    <w:p w14:paraId="038AC5C1" w14:textId="7DD13DC6" w:rsidR="00B51946" w:rsidRDefault="00B51946"/>
    <w:p w14:paraId="5F3BCBC4" w14:textId="77777777" w:rsidR="00B51946" w:rsidRDefault="00B51946"/>
    <w:p w14:paraId="23B6CCC1" w14:textId="36D9C28F" w:rsidR="00B51946" w:rsidRDefault="00B51946"/>
    <w:p w14:paraId="5B09B580" w14:textId="3D6CC787" w:rsidR="00B51946" w:rsidRDefault="00B51946">
      <w:r>
        <w:t>Köstliche Szenen</w:t>
      </w:r>
    </w:p>
    <w:p w14:paraId="546482D1" w14:textId="77777777" w:rsidR="005F17D6" w:rsidRDefault="00B51946">
      <w:pPr>
        <w:rPr>
          <w:color w:val="000000"/>
        </w:rPr>
      </w:pPr>
      <w:r>
        <w:rPr>
          <w:b/>
          <w:bCs/>
          <w:color w:val="000000"/>
        </w:rPr>
        <w:t>Heft 1/2:</w:t>
      </w:r>
      <w:r>
        <w:rPr>
          <w:color w:val="000000"/>
        </w:rPr>
        <w:t> Ein Tag im Hause Josephs,</w:t>
      </w:r>
    </w:p>
    <w:p w14:paraId="2DEBADDF"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Heft 1</w:t>
      </w:r>
    </w:p>
    <w:p w14:paraId="457A1742" w14:textId="77777777" w:rsidR="005F17D6" w:rsidRPr="005F17D6" w:rsidRDefault="005F17D6" w:rsidP="005F17D6">
      <w:pPr>
        <w:spacing w:after="0" w:line="240" w:lineRule="auto"/>
        <w:rPr>
          <w:rFonts w:ascii="Arial" w:eastAsia="Times New Roman" w:hAnsi="Arial" w:cs="Times New Roman"/>
          <w:sz w:val="20"/>
          <w:szCs w:val="24"/>
          <w:lang w:val="de-DE" w:eastAsia="de-DE"/>
        </w:rPr>
      </w:pPr>
    </w:p>
    <w:p w14:paraId="77DB113F"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Ein Tag im Hause Josephs</w:t>
      </w:r>
    </w:p>
    <w:p w14:paraId="2A3188A9"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Auf der Baustelle</w:t>
      </w:r>
    </w:p>
    <w:p w14:paraId="49548F17"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Jesus und Maria</w:t>
      </w:r>
    </w:p>
    <w:p w14:paraId="4C023B13"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Zeugnis des Erzengels</w:t>
      </w:r>
    </w:p>
    <w:p w14:paraId="0CA119F4"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Ein Besuch bei Joseph in der Werkstatt</w:t>
      </w:r>
    </w:p>
    <w:p w14:paraId="1B6D5526"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Gespräche Jesu mit Johannes — dem Sohne des</w:t>
      </w:r>
    </w:p>
    <w:p w14:paraId="4C684C6D" w14:textId="77777777" w:rsidR="005F17D6" w:rsidRPr="005F17D6" w:rsidRDefault="005F17D6" w:rsidP="005F17D6">
      <w:pPr>
        <w:spacing w:after="0" w:line="240" w:lineRule="auto"/>
        <w:ind w:firstLine="720"/>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Zacharias — auf einsamer Bergeshöhe</w:t>
      </w:r>
    </w:p>
    <w:p w14:paraId="5848BF39" w14:textId="77777777" w:rsidR="005F17D6" w:rsidRPr="005F17D6" w:rsidRDefault="005F17D6" w:rsidP="005F17D6">
      <w:pPr>
        <w:spacing w:after="0" w:line="240" w:lineRule="auto"/>
        <w:rPr>
          <w:rFonts w:ascii="Arial" w:eastAsia="Times New Roman" w:hAnsi="Arial" w:cs="Times New Roman"/>
          <w:sz w:val="20"/>
          <w:szCs w:val="24"/>
          <w:lang w:val="de-DE" w:eastAsia="de-DE"/>
        </w:rPr>
      </w:pPr>
    </w:p>
    <w:p w14:paraId="79DCCE70"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Heft 2</w:t>
      </w:r>
    </w:p>
    <w:p w14:paraId="26E88BA3" w14:textId="77777777" w:rsidR="005F17D6" w:rsidRPr="005F17D6" w:rsidRDefault="005F17D6" w:rsidP="005F17D6">
      <w:pPr>
        <w:spacing w:after="0" w:line="240" w:lineRule="auto"/>
        <w:rPr>
          <w:rFonts w:ascii="Arial" w:eastAsia="Times New Roman" w:hAnsi="Arial" w:cs="Times New Roman"/>
          <w:sz w:val="20"/>
          <w:szCs w:val="24"/>
          <w:lang w:val="de-DE" w:eastAsia="de-DE"/>
        </w:rPr>
      </w:pPr>
    </w:p>
    <w:p w14:paraId="4241A3E3"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Jesus und Jakob — auf dem Wege zur neuen Arbeitsstätte</w:t>
      </w:r>
    </w:p>
    <w:p w14:paraId="6B3913BA"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Einkehr beim alten Wirt einer Herberge</w:t>
      </w:r>
    </w:p>
    <w:p w14:paraId="07B6C5BA"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Gespräche mit Julius über den VATER in uns</w:t>
      </w:r>
    </w:p>
    <w:p w14:paraId="09CC2D7E"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Ankunft beim alten Zachäus</w:t>
      </w:r>
    </w:p>
    <w:p w14:paraId="78F9E1BC"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Jesus und Jakob beim Saal-Bau</w:t>
      </w:r>
    </w:p>
    <w:p w14:paraId="2555D485"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Innere Erlebnisse unter dem Sternenhimmel</w:t>
      </w:r>
    </w:p>
    <w:p w14:paraId="68C6C975"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Am Sabbat-Morgen auf der Anhöhe. — Neue Erlebnisse in der Innenwelt</w:t>
      </w:r>
    </w:p>
    <w:p w14:paraId="2D2B70DC" w14:textId="77777777" w:rsidR="005F17D6" w:rsidRPr="005F17D6" w:rsidRDefault="005F17D6" w:rsidP="005F17D6">
      <w:pPr>
        <w:spacing w:after="0" w:line="240" w:lineRule="auto"/>
        <w:rPr>
          <w:rFonts w:ascii="Arial" w:eastAsia="Times New Roman" w:hAnsi="Arial" w:cs="Times New Roman"/>
          <w:sz w:val="20"/>
          <w:szCs w:val="24"/>
          <w:lang w:val="de-DE" w:eastAsia="de-DE"/>
        </w:rPr>
      </w:pPr>
      <w:r w:rsidRPr="005F17D6">
        <w:rPr>
          <w:rFonts w:ascii="Arial" w:eastAsia="Times New Roman" w:hAnsi="Arial" w:cs="Times New Roman"/>
          <w:sz w:val="20"/>
          <w:szCs w:val="24"/>
          <w:lang w:val="de-DE" w:eastAsia="de-DE"/>
        </w:rPr>
        <w:t>„Folget Mir nach in die innere Sabbat-Ruhe"</w:t>
      </w:r>
    </w:p>
    <w:p w14:paraId="4DC6B6C3" w14:textId="77777777" w:rsidR="005F17D6" w:rsidRDefault="00B51946">
      <w:pPr>
        <w:rPr>
          <w:color w:val="000000"/>
        </w:rPr>
      </w:pPr>
      <w:r>
        <w:rPr>
          <w:color w:val="000000"/>
        </w:rPr>
        <w:br/>
      </w:r>
      <w:r>
        <w:rPr>
          <w:color w:val="000000"/>
          <w:sz w:val="27"/>
          <w:szCs w:val="27"/>
        </w:rPr>
        <w:br/>
      </w:r>
      <w:r>
        <w:rPr>
          <w:b/>
          <w:bCs/>
          <w:color w:val="000000"/>
        </w:rPr>
        <w:t>Heft 3/4:</w:t>
      </w:r>
      <w:r>
        <w:rPr>
          <w:color w:val="000000"/>
        </w:rPr>
        <w:t> Jakobs Erzählung aus der Jugendzeit Jesu,</w:t>
      </w:r>
    </w:p>
    <w:p w14:paraId="30AD0056"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INHALTSÜBERSICHT Heft 3</w:t>
      </w:r>
    </w:p>
    <w:p w14:paraId="77F2BCB4"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p>
    <w:p w14:paraId="363E40F3"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w:t>
      </w:r>
      <w:r w:rsidRPr="005F17D6">
        <w:rPr>
          <w:rFonts w:ascii="Arial" w:eastAsia="Times New Roman" w:hAnsi="Arial" w:cs="Arial"/>
          <w:sz w:val="20"/>
          <w:szCs w:val="20"/>
          <w:lang w:val="de-DE" w:eastAsia="de-DE"/>
        </w:rPr>
        <w:tab/>
        <w:t xml:space="preserve">Ein Wiedersehen mit Kornelius und Julius    </w:t>
      </w:r>
    </w:p>
    <w:p w14:paraId="0D4E71FD"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II.</w:t>
      </w:r>
      <w:r w:rsidRPr="005F17D6">
        <w:rPr>
          <w:rFonts w:ascii="Arial" w:eastAsia="Times New Roman" w:hAnsi="Arial" w:cs="Arial"/>
          <w:sz w:val="20"/>
          <w:szCs w:val="20"/>
          <w:lang w:val="de-DE" w:eastAsia="de-DE"/>
        </w:rPr>
        <w:tab/>
        <w:t>Jakobs Erzählung aus Jesu Jugendzeit</w:t>
      </w:r>
    </w:p>
    <w:p w14:paraId="1577A3DF"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III.</w:t>
      </w:r>
      <w:r w:rsidRPr="005F17D6">
        <w:rPr>
          <w:rFonts w:ascii="Arial" w:eastAsia="Times New Roman" w:hAnsi="Arial" w:cs="Arial"/>
          <w:sz w:val="20"/>
          <w:szCs w:val="20"/>
          <w:lang w:val="de-DE" w:eastAsia="de-DE"/>
        </w:rPr>
        <w:tab/>
        <w:t>Gespräche über Jehovas Stimme im Menschen</w:t>
      </w:r>
      <w:r w:rsidRPr="005F17D6">
        <w:rPr>
          <w:rFonts w:ascii="Arial" w:eastAsia="Times New Roman" w:hAnsi="Arial" w:cs="Arial"/>
          <w:sz w:val="20"/>
          <w:szCs w:val="20"/>
          <w:lang w:val="de-DE" w:eastAsia="de-DE"/>
        </w:rPr>
        <w:tab/>
      </w:r>
    </w:p>
    <w:p w14:paraId="29D654E4"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IV.</w:t>
      </w:r>
      <w:r w:rsidRPr="005F17D6">
        <w:rPr>
          <w:rFonts w:ascii="Arial" w:eastAsia="Times New Roman" w:hAnsi="Arial" w:cs="Arial"/>
          <w:sz w:val="20"/>
          <w:szCs w:val="20"/>
          <w:lang w:val="de-DE" w:eastAsia="de-DE"/>
        </w:rPr>
        <w:tab/>
        <w:t>Offenbarungen über die Ur-Schöpfung des Menschen</w:t>
      </w:r>
      <w:r w:rsidRPr="005F17D6">
        <w:rPr>
          <w:rFonts w:ascii="Arial" w:eastAsia="Times New Roman" w:hAnsi="Arial" w:cs="Arial"/>
          <w:sz w:val="20"/>
          <w:szCs w:val="20"/>
          <w:lang w:val="de-DE" w:eastAsia="de-DE"/>
        </w:rPr>
        <w:tab/>
      </w:r>
    </w:p>
    <w:p w14:paraId="1E836F1E"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V.</w:t>
      </w:r>
      <w:r w:rsidRPr="005F17D6">
        <w:rPr>
          <w:rFonts w:ascii="Arial" w:eastAsia="Times New Roman" w:hAnsi="Arial" w:cs="Arial"/>
          <w:sz w:val="20"/>
          <w:szCs w:val="20"/>
          <w:lang w:val="de-DE" w:eastAsia="de-DE"/>
        </w:rPr>
        <w:tab/>
        <w:t xml:space="preserve">Geistige Erlebnisse auf der Anhöhe </w:t>
      </w:r>
    </w:p>
    <w:p w14:paraId="334AA5E5"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VI.</w:t>
      </w:r>
      <w:r w:rsidRPr="005F17D6">
        <w:rPr>
          <w:rFonts w:ascii="Arial" w:eastAsia="Times New Roman" w:hAnsi="Arial" w:cs="Arial"/>
          <w:sz w:val="20"/>
          <w:szCs w:val="20"/>
          <w:lang w:val="de-DE" w:eastAsia="de-DE"/>
        </w:rPr>
        <w:tab/>
        <w:t xml:space="preserve">Rafael als Diener des Herrn </w:t>
      </w:r>
    </w:p>
    <w:p w14:paraId="51CB0D6B"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VII.</w:t>
      </w:r>
      <w:r w:rsidRPr="005F17D6">
        <w:rPr>
          <w:rFonts w:ascii="Arial" w:eastAsia="Times New Roman" w:hAnsi="Arial" w:cs="Arial"/>
          <w:sz w:val="20"/>
          <w:szCs w:val="20"/>
          <w:lang w:val="de-DE" w:eastAsia="de-DE"/>
        </w:rPr>
        <w:tab/>
        <w:t xml:space="preserve">Rafael zeigt allen die Beherrschung der Naturkräfte </w:t>
      </w:r>
    </w:p>
    <w:p w14:paraId="75CEA9CB"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VIII.</w:t>
      </w:r>
      <w:r w:rsidRPr="005F17D6">
        <w:rPr>
          <w:rFonts w:ascii="Arial" w:eastAsia="Times New Roman" w:hAnsi="Arial" w:cs="Arial"/>
          <w:sz w:val="20"/>
          <w:szCs w:val="20"/>
          <w:lang w:val="de-DE" w:eastAsia="de-DE"/>
        </w:rPr>
        <w:tab/>
        <w:t xml:space="preserve">Abschied     </w:t>
      </w:r>
    </w:p>
    <w:p w14:paraId="1454CE7B"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p>
    <w:p w14:paraId="1481F05F"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Heft 4</w:t>
      </w:r>
    </w:p>
    <w:p w14:paraId="57EF1C04"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w:t>
      </w:r>
      <w:r w:rsidRPr="005F17D6">
        <w:rPr>
          <w:rFonts w:ascii="Arial" w:eastAsia="Times New Roman" w:hAnsi="Arial" w:cs="Arial"/>
          <w:sz w:val="20"/>
          <w:szCs w:val="20"/>
          <w:lang w:val="de-DE" w:eastAsia="de-DE"/>
        </w:rPr>
        <w:tab/>
        <w:t xml:space="preserve">Rückkehr zum alten Herbergswirt    </w:t>
      </w:r>
    </w:p>
    <w:p w14:paraId="0B12A571"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II.</w:t>
      </w:r>
      <w:r w:rsidRPr="005F17D6">
        <w:rPr>
          <w:rFonts w:ascii="Arial" w:eastAsia="Times New Roman" w:hAnsi="Arial" w:cs="Arial"/>
          <w:sz w:val="20"/>
          <w:szCs w:val="20"/>
          <w:lang w:val="de-DE" w:eastAsia="de-DE"/>
        </w:rPr>
        <w:tab/>
        <w:t xml:space="preserve">Erlebnisse bei Sonnenaufgang     </w:t>
      </w:r>
    </w:p>
    <w:p w14:paraId="65618750"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III.</w:t>
      </w:r>
      <w:r w:rsidRPr="005F17D6">
        <w:rPr>
          <w:rFonts w:ascii="Arial" w:eastAsia="Times New Roman" w:hAnsi="Arial" w:cs="Arial"/>
          <w:sz w:val="20"/>
          <w:szCs w:val="20"/>
          <w:lang w:val="de-DE" w:eastAsia="de-DE"/>
        </w:rPr>
        <w:tab/>
        <w:t xml:space="preserve">Gastmahl im Haus des Julius   </w:t>
      </w:r>
    </w:p>
    <w:p w14:paraId="6990E8CB"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 xml:space="preserve">IV. </w:t>
      </w:r>
      <w:r w:rsidRPr="005F17D6">
        <w:rPr>
          <w:rFonts w:ascii="Arial" w:eastAsia="Times New Roman" w:hAnsi="Arial" w:cs="Arial"/>
          <w:sz w:val="20"/>
          <w:szCs w:val="20"/>
          <w:lang w:val="de-DE" w:eastAsia="de-DE"/>
        </w:rPr>
        <w:tab/>
        <w:t>Rafael erklärt das Leben im Wassertropfen, sowie das</w:t>
      </w:r>
    </w:p>
    <w:p w14:paraId="773FA0B0" w14:textId="77777777" w:rsidR="005F17D6" w:rsidRPr="005F17D6" w:rsidRDefault="005F17D6" w:rsidP="005F17D6">
      <w:pPr>
        <w:widowControl w:val="0"/>
        <w:autoSpaceDE w:val="0"/>
        <w:autoSpaceDN w:val="0"/>
        <w:adjustRightInd w:val="0"/>
        <w:spacing w:after="0" w:line="240" w:lineRule="auto"/>
        <w:ind w:firstLine="720"/>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 xml:space="preserve">Leben in unserer Innenwelt und im Engel </w:t>
      </w:r>
    </w:p>
    <w:p w14:paraId="5F04842F"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V.</w:t>
      </w:r>
      <w:r w:rsidRPr="005F17D6">
        <w:rPr>
          <w:rFonts w:ascii="Arial" w:eastAsia="Times New Roman" w:hAnsi="Arial" w:cs="Arial"/>
          <w:sz w:val="20"/>
          <w:szCs w:val="20"/>
          <w:lang w:val="de-DE" w:eastAsia="de-DE"/>
        </w:rPr>
        <w:tab/>
        <w:t xml:space="preserve">Das große, herrliche Ziel dieses Lebens aus Gott in allen Wesen   </w:t>
      </w:r>
    </w:p>
    <w:p w14:paraId="4B4FEFD7"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 xml:space="preserve">VI. </w:t>
      </w:r>
      <w:r w:rsidRPr="005F17D6">
        <w:rPr>
          <w:rFonts w:ascii="Arial" w:eastAsia="Times New Roman" w:hAnsi="Arial" w:cs="Arial"/>
          <w:sz w:val="20"/>
          <w:szCs w:val="20"/>
          <w:lang w:val="de-DE" w:eastAsia="de-DE"/>
        </w:rPr>
        <w:tab/>
        <w:t xml:space="preserve">Abschied vom Wirt und Rückkehr nach Nazareth   </w:t>
      </w:r>
    </w:p>
    <w:p w14:paraId="54B0F31B"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t xml:space="preserve">VII. </w:t>
      </w:r>
      <w:r w:rsidRPr="005F17D6">
        <w:rPr>
          <w:rFonts w:ascii="Arial" w:eastAsia="Times New Roman" w:hAnsi="Arial" w:cs="Arial"/>
          <w:sz w:val="20"/>
          <w:szCs w:val="20"/>
          <w:lang w:val="de-DE" w:eastAsia="de-DE"/>
        </w:rPr>
        <w:tab/>
        <w:t xml:space="preserve">Jesu Versuchung  </w:t>
      </w:r>
    </w:p>
    <w:p w14:paraId="236B3125" w14:textId="77777777" w:rsidR="005F17D6" w:rsidRPr="005F17D6" w:rsidRDefault="005F17D6" w:rsidP="005F17D6">
      <w:pPr>
        <w:widowControl w:val="0"/>
        <w:autoSpaceDE w:val="0"/>
        <w:autoSpaceDN w:val="0"/>
        <w:adjustRightInd w:val="0"/>
        <w:spacing w:after="0" w:line="240" w:lineRule="auto"/>
        <w:rPr>
          <w:rFonts w:ascii="Arial" w:eastAsia="Times New Roman" w:hAnsi="Arial" w:cs="Arial"/>
          <w:sz w:val="20"/>
          <w:szCs w:val="20"/>
          <w:lang w:val="de-DE" w:eastAsia="de-DE"/>
        </w:rPr>
      </w:pPr>
      <w:r w:rsidRPr="005F17D6">
        <w:rPr>
          <w:rFonts w:ascii="Arial" w:eastAsia="Times New Roman" w:hAnsi="Arial" w:cs="Arial"/>
          <w:sz w:val="20"/>
          <w:szCs w:val="20"/>
          <w:lang w:val="de-DE" w:eastAsia="de-DE"/>
        </w:rPr>
        <w:lastRenderedPageBreak/>
        <w:t xml:space="preserve">VIII. </w:t>
      </w:r>
      <w:r w:rsidRPr="005F17D6">
        <w:rPr>
          <w:rFonts w:ascii="Arial" w:eastAsia="Times New Roman" w:hAnsi="Arial" w:cs="Arial"/>
          <w:sz w:val="20"/>
          <w:szCs w:val="20"/>
          <w:lang w:val="de-DE" w:eastAsia="de-DE"/>
        </w:rPr>
        <w:tab/>
        <w:t xml:space="preserve">Josefs Heimgang zu seinen Vätern  </w:t>
      </w:r>
    </w:p>
    <w:p w14:paraId="6436C3C8" w14:textId="77777777" w:rsidR="005F17D6" w:rsidRDefault="00B51946">
      <w:pPr>
        <w:rPr>
          <w:color w:val="000000"/>
        </w:rPr>
      </w:pPr>
      <w:r>
        <w:rPr>
          <w:color w:val="000000"/>
        </w:rPr>
        <w:br/>
      </w:r>
      <w:r>
        <w:rPr>
          <w:color w:val="000000"/>
          <w:sz w:val="27"/>
          <w:szCs w:val="27"/>
        </w:rPr>
        <w:br/>
      </w:r>
      <w:r>
        <w:rPr>
          <w:b/>
          <w:bCs/>
          <w:color w:val="000000"/>
        </w:rPr>
        <w:t>Heft 5/6:</w:t>
      </w:r>
      <w:r>
        <w:rPr>
          <w:color w:val="000000"/>
        </w:rPr>
        <w:t> Die letzten Tage im Elternhause / Jesus tritt sein Lehramt an,</w:t>
      </w:r>
    </w:p>
    <w:p w14:paraId="1EC5B258"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5F17D6">
        <w:rPr>
          <w:rFonts w:ascii="Arial" w:eastAsia="Times New Roman" w:hAnsi="Arial" w:cs="Arial"/>
          <w:color w:val="000000"/>
          <w:sz w:val="20"/>
          <w:szCs w:val="18"/>
          <w:lang w:val="de-DE" w:eastAsia="de-DE"/>
        </w:rPr>
        <w:t>INHALTSÜBERSICHT</w:t>
      </w:r>
      <w:r w:rsidRPr="005F17D6">
        <w:rPr>
          <w:rFonts w:ascii="Arial" w:eastAsia="Times New Roman" w:hAnsi="Arial" w:cs="Arial"/>
          <w:sz w:val="20"/>
          <w:szCs w:val="24"/>
          <w:lang w:val="de-DE" w:eastAsia="de-DE"/>
        </w:rPr>
        <w:t xml:space="preserve"> </w:t>
      </w:r>
      <w:r w:rsidRPr="005F17D6">
        <w:rPr>
          <w:rFonts w:ascii="Arial" w:eastAsia="Times New Roman" w:hAnsi="Arial" w:cs="Arial"/>
          <w:color w:val="000000"/>
          <w:sz w:val="20"/>
          <w:szCs w:val="18"/>
          <w:lang w:val="de-DE" w:eastAsia="de-DE"/>
        </w:rPr>
        <w:t>Heft 5</w:t>
      </w:r>
    </w:p>
    <w:p w14:paraId="2157A1E7"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39EADCC8"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sz w:val="20"/>
          <w:szCs w:val="24"/>
          <w:lang w:val="de-DE" w:eastAsia="de-DE"/>
        </w:rPr>
      </w:pPr>
    </w:p>
    <w:p w14:paraId="0224B189"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5F17D6">
        <w:rPr>
          <w:rFonts w:ascii="Arial" w:eastAsia="Times New Roman" w:hAnsi="Arial" w:cs="Arial"/>
          <w:color w:val="000000"/>
          <w:sz w:val="20"/>
          <w:szCs w:val="18"/>
          <w:lang w:val="de-DE" w:eastAsia="de-DE"/>
        </w:rPr>
        <w:t xml:space="preserve">Jesus und Nathan </w:t>
      </w:r>
    </w:p>
    <w:p w14:paraId="54BB962E"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Joseph im Jenseits   </w:t>
      </w:r>
    </w:p>
    <w:p w14:paraId="3B7D5282"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Nathan als Freund   </w:t>
      </w:r>
    </w:p>
    <w:p w14:paraId="51D31001"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Jesus als Arzt und Kinderfreund  </w:t>
      </w:r>
    </w:p>
    <w:p w14:paraId="2919DAD8"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Gabriels Botschaft</w:t>
      </w:r>
    </w:p>
    <w:p w14:paraId="5FED5A32"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Der innere Ruf    </w:t>
      </w:r>
    </w:p>
    <w:p w14:paraId="2FAA262D"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Jesus kündigt seinen Abschied an  </w:t>
      </w:r>
    </w:p>
    <w:p w14:paraId="2D876969"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Nathan schaut in seine Innen-Welt   </w:t>
      </w:r>
    </w:p>
    <w:p w14:paraId="3EE3AB8C"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Aus Jesu innerer Welt   </w:t>
      </w:r>
    </w:p>
    <w:p w14:paraId="3F3901DC" w14:textId="77777777" w:rsidR="005F17D6" w:rsidRPr="005F17D6" w:rsidRDefault="005F17D6" w:rsidP="005F17D6">
      <w:pPr>
        <w:numPr>
          <w:ilvl w:val="0"/>
          <w:numId w:val="1"/>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Die Weihe auf der Anhöhe   </w:t>
      </w:r>
    </w:p>
    <w:p w14:paraId="09093343"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Nachbetrachtung     </w:t>
      </w:r>
    </w:p>
    <w:p w14:paraId="553915D5" w14:textId="77777777" w:rsidR="005F17D6" w:rsidRDefault="005F17D6">
      <w:pPr>
        <w:rPr>
          <w:color w:val="000000"/>
        </w:rPr>
      </w:pPr>
    </w:p>
    <w:p w14:paraId="58A47588"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7"/>
          <w:lang w:val="de-DE" w:eastAsia="de-DE"/>
        </w:rPr>
      </w:pPr>
      <w:r w:rsidRPr="005F17D6">
        <w:rPr>
          <w:rFonts w:ascii="Arial" w:eastAsia="Times New Roman" w:hAnsi="Arial" w:cs="Arial"/>
          <w:color w:val="000000"/>
          <w:sz w:val="20"/>
          <w:szCs w:val="17"/>
          <w:lang w:val="de-DE" w:eastAsia="de-DE"/>
        </w:rPr>
        <w:t>INHALTSÜBERSICHT Heft 6</w:t>
      </w:r>
    </w:p>
    <w:p w14:paraId="383DB640"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7"/>
          <w:lang w:val="de-DE" w:eastAsia="de-DE"/>
        </w:rPr>
      </w:pPr>
    </w:p>
    <w:p w14:paraId="328598E8"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sz w:val="20"/>
          <w:szCs w:val="24"/>
          <w:lang w:val="de-DE" w:eastAsia="de-DE"/>
        </w:rPr>
      </w:pPr>
    </w:p>
    <w:p w14:paraId="4A47C616"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color w:val="000000"/>
          <w:sz w:val="20"/>
          <w:szCs w:val="17"/>
          <w:lang w:val="de-DE" w:eastAsia="de-DE"/>
        </w:rPr>
      </w:pPr>
      <w:r w:rsidRPr="005F17D6">
        <w:rPr>
          <w:rFonts w:ascii="Arial" w:eastAsia="Times New Roman" w:hAnsi="Arial" w:cs="Arial"/>
          <w:color w:val="000000"/>
          <w:sz w:val="20"/>
          <w:szCs w:val="17"/>
          <w:lang w:val="de-DE" w:eastAsia="de-DE"/>
        </w:rPr>
        <w:t xml:space="preserve">Abschieds-Feier im Hause Josephs  </w:t>
      </w:r>
    </w:p>
    <w:p w14:paraId="3E87109C"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Hilarius   </w:t>
      </w:r>
    </w:p>
    <w:p w14:paraId="5E95099C"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Jesus und sein Bote Gabriel     </w:t>
      </w:r>
    </w:p>
    <w:p w14:paraId="169E96D1"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Das Abendmahl  </w:t>
      </w:r>
    </w:p>
    <w:p w14:paraId="5D0C8E0A"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Erlebnisse auf einem Stern   </w:t>
      </w:r>
    </w:p>
    <w:p w14:paraId="45B205BA"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Abschied von der Mutter   </w:t>
      </w:r>
    </w:p>
    <w:p w14:paraId="59928038"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Abschied von den Brüdern   </w:t>
      </w:r>
    </w:p>
    <w:p w14:paraId="644DC167"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Jesus und Luzifer  </w:t>
      </w:r>
    </w:p>
    <w:p w14:paraId="16017D30"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Rast in der Herberge   </w:t>
      </w:r>
    </w:p>
    <w:p w14:paraId="522C5C13"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Jesus geht durch den Jahrmarkt-Trubel  </w:t>
      </w:r>
    </w:p>
    <w:p w14:paraId="0AD5233E"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7"/>
          <w:lang w:val="de-DE" w:eastAsia="de-DE"/>
        </w:rPr>
        <w:t xml:space="preserve">Erste Begegnung mit Judas   </w:t>
      </w:r>
    </w:p>
    <w:p w14:paraId="2DB5A8F0"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color w:val="000000"/>
          <w:sz w:val="20"/>
          <w:szCs w:val="17"/>
          <w:lang w:val="de-DE" w:eastAsia="de-DE"/>
        </w:rPr>
      </w:pPr>
      <w:r w:rsidRPr="005F17D6">
        <w:rPr>
          <w:rFonts w:ascii="Arial" w:eastAsia="Times New Roman" w:hAnsi="Arial" w:cs="Arial"/>
          <w:color w:val="000000"/>
          <w:sz w:val="20"/>
          <w:szCs w:val="17"/>
          <w:lang w:val="de-DE" w:eastAsia="de-DE"/>
        </w:rPr>
        <w:t xml:space="preserve">Am Abend in der Herberge </w:t>
      </w:r>
    </w:p>
    <w:p w14:paraId="2D1EC77F" w14:textId="77777777" w:rsidR="005F17D6" w:rsidRPr="005F17D6" w:rsidRDefault="005F17D6" w:rsidP="005F17D6">
      <w:pPr>
        <w:numPr>
          <w:ilvl w:val="0"/>
          <w:numId w:val="2"/>
        </w:numPr>
        <w:shd w:val="clear" w:color="auto" w:fill="FFFFFF"/>
        <w:autoSpaceDE w:val="0"/>
        <w:autoSpaceDN w:val="0"/>
        <w:adjustRightInd w:val="0"/>
        <w:spacing w:after="0" w:line="240" w:lineRule="auto"/>
        <w:rPr>
          <w:rFonts w:ascii="Arial" w:eastAsia="Times New Roman" w:hAnsi="Arial" w:cs="Arial"/>
          <w:color w:val="000000"/>
          <w:sz w:val="20"/>
          <w:szCs w:val="17"/>
          <w:lang w:val="de-DE" w:eastAsia="de-DE"/>
        </w:rPr>
      </w:pPr>
      <w:r w:rsidRPr="005F17D6">
        <w:rPr>
          <w:rFonts w:ascii="Arial" w:eastAsia="Times New Roman" w:hAnsi="Arial" w:cs="Arial"/>
          <w:color w:val="000000"/>
          <w:sz w:val="20"/>
          <w:szCs w:val="17"/>
          <w:lang w:val="de-DE" w:eastAsia="de-DE"/>
        </w:rPr>
        <w:t xml:space="preserve">Schlußbetrachtung      </w:t>
      </w:r>
    </w:p>
    <w:p w14:paraId="055B4649" w14:textId="77777777" w:rsidR="005F17D6" w:rsidRPr="005F17D6" w:rsidRDefault="00B51946" w:rsidP="005F17D6">
      <w:pPr>
        <w:shd w:val="clear" w:color="auto" w:fill="FFFFFF"/>
        <w:autoSpaceDE w:val="0"/>
        <w:autoSpaceDN w:val="0"/>
        <w:adjustRightInd w:val="0"/>
        <w:rPr>
          <w:rFonts w:ascii="Arial" w:eastAsia="Times New Roman" w:hAnsi="Arial" w:cs="Arial"/>
          <w:sz w:val="20"/>
          <w:szCs w:val="24"/>
          <w:lang w:val="de-DE" w:eastAsia="de-DE"/>
        </w:rPr>
      </w:pPr>
      <w:r>
        <w:rPr>
          <w:color w:val="000000"/>
        </w:rPr>
        <w:br/>
      </w:r>
      <w:r>
        <w:rPr>
          <w:color w:val="000000"/>
          <w:sz w:val="27"/>
          <w:szCs w:val="27"/>
        </w:rPr>
        <w:br/>
      </w:r>
      <w:r>
        <w:rPr>
          <w:b/>
          <w:bCs/>
          <w:color w:val="000000"/>
        </w:rPr>
        <w:t>Heft 7:</w:t>
      </w:r>
      <w:r>
        <w:rPr>
          <w:color w:val="000000"/>
        </w:rPr>
        <w:t> Jesus als Meister in der Liebe,</w:t>
      </w:r>
      <w:r>
        <w:rPr>
          <w:color w:val="000000"/>
        </w:rPr>
        <w:br/>
      </w:r>
      <w:r w:rsidR="005F17D6" w:rsidRPr="005F17D6">
        <w:rPr>
          <w:rFonts w:ascii="Arial" w:eastAsia="Times New Roman" w:hAnsi="Arial" w:cs="Arial"/>
          <w:color w:val="000000"/>
          <w:sz w:val="20"/>
          <w:szCs w:val="18"/>
          <w:lang w:val="de-DE" w:eastAsia="de-DE"/>
        </w:rPr>
        <w:t>INHALTSÜBERSICHT als Fortsetzung von Heft 6</w:t>
      </w:r>
    </w:p>
    <w:p w14:paraId="19A40569"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44704B09" w14:textId="77777777" w:rsidR="005F17D6" w:rsidRPr="005F17D6" w:rsidRDefault="005F17D6" w:rsidP="005F17D6">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22FB7376" w14:textId="77777777" w:rsidR="005F17D6" w:rsidRPr="005F17D6" w:rsidRDefault="005F17D6" w:rsidP="005F17D6">
      <w:pPr>
        <w:numPr>
          <w:ilvl w:val="0"/>
          <w:numId w:val="3"/>
        </w:num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5F17D6">
        <w:rPr>
          <w:rFonts w:ascii="Arial" w:eastAsia="Times New Roman" w:hAnsi="Arial" w:cs="Arial"/>
          <w:color w:val="000000"/>
          <w:sz w:val="20"/>
          <w:szCs w:val="18"/>
          <w:lang w:val="de-DE" w:eastAsia="de-DE"/>
        </w:rPr>
        <w:t xml:space="preserve">Gespräche über Johannes und den Messias  </w:t>
      </w:r>
    </w:p>
    <w:p w14:paraId="23892B85" w14:textId="77777777" w:rsidR="005F17D6" w:rsidRPr="005F17D6" w:rsidRDefault="005F17D6" w:rsidP="005F17D6">
      <w:pPr>
        <w:numPr>
          <w:ilvl w:val="0"/>
          <w:numId w:val="3"/>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Der Schleier-Tanz   </w:t>
      </w:r>
    </w:p>
    <w:p w14:paraId="605742E3" w14:textId="77777777" w:rsidR="005F17D6" w:rsidRPr="005F17D6" w:rsidRDefault="005F17D6" w:rsidP="005F17D6">
      <w:pPr>
        <w:numPr>
          <w:ilvl w:val="0"/>
          <w:numId w:val="3"/>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Aufbruch nach Bethabara   </w:t>
      </w:r>
    </w:p>
    <w:p w14:paraId="0EADF9CD" w14:textId="77777777" w:rsidR="005F17D6" w:rsidRPr="005F17D6" w:rsidRDefault="005F17D6" w:rsidP="005F17D6">
      <w:pPr>
        <w:numPr>
          <w:ilvl w:val="0"/>
          <w:numId w:val="3"/>
        </w:num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5F17D6">
        <w:rPr>
          <w:rFonts w:ascii="Arial" w:eastAsia="Times New Roman" w:hAnsi="Arial" w:cs="Arial"/>
          <w:color w:val="000000"/>
          <w:sz w:val="20"/>
          <w:szCs w:val="18"/>
          <w:lang w:val="de-DE" w:eastAsia="de-DE"/>
        </w:rPr>
        <w:t xml:space="preserve">Jesu Taufe am Jordan </w:t>
      </w:r>
    </w:p>
    <w:p w14:paraId="4354E033" w14:textId="77777777" w:rsidR="005F17D6" w:rsidRPr="005F17D6" w:rsidRDefault="005F17D6" w:rsidP="005F17D6">
      <w:pPr>
        <w:numPr>
          <w:ilvl w:val="0"/>
          <w:numId w:val="3"/>
        </w:num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5F17D6">
        <w:rPr>
          <w:rFonts w:ascii="Arial" w:eastAsia="Times New Roman" w:hAnsi="Arial" w:cs="Arial"/>
          <w:color w:val="000000"/>
          <w:sz w:val="20"/>
          <w:szCs w:val="18"/>
          <w:lang w:val="de-DE" w:eastAsia="de-DE"/>
        </w:rPr>
        <w:t xml:space="preserve">Jesus in der Wüste   </w:t>
      </w:r>
    </w:p>
    <w:p w14:paraId="1C9706BD" w14:textId="77777777" w:rsidR="005F17D6" w:rsidRDefault="00B51946">
      <w:pPr>
        <w:rPr>
          <w:color w:val="000000"/>
        </w:rPr>
      </w:pPr>
      <w:r>
        <w:rPr>
          <w:color w:val="000000"/>
          <w:sz w:val="27"/>
          <w:szCs w:val="27"/>
        </w:rPr>
        <w:br/>
      </w:r>
      <w:r>
        <w:rPr>
          <w:b/>
          <w:bCs/>
          <w:color w:val="000000"/>
        </w:rPr>
        <w:t>Heft 8/9:</w:t>
      </w:r>
      <w:r>
        <w:rPr>
          <w:color w:val="000000"/>
        </w:rPr>
        <w:t> Karfreitag / Der Gang nach Emmaus,</w:t>
      </w:r>
    </w:p>
    <w:p w14:paraId="4C99DE98" w14:textId="092ACA21" w:rsidR="005F17D6" w:rsidRDefault="005F17D6" w:rsidP="005F17D6">
      <w:pPr>
        <w:shd w:val="clear" w:color="auto" w:fill="FFFFFF"/>
        <w:autoSpaceDE w:val="0"/>
        <w:autoSpaceDN w:val="0"/>
        <w:adjustRightInd w:val="0"/>
        <w:rPr>
          <w:rFonts w:cs="Arial"/>
        </w:rPr>
      </w:pPr>
      <w:r>
        <w:rPr>
          <w:rFonts w:cs="Arial"/>
          <w:color w:val="000000"/>
          <w:szCs w:val="17"/>
        </w:rPr>
        <w:t>I. Golgatha!</w:t>
      </w:r>
      <w:r>
        <w:rPr>
          <w:rFonts w:cs="Arial"/>
        </w:rPr>
        <w:br/>
      </w:r>
      <w:r>
        <w:rPr>
          <w:rFonts w:cs="Arial"/>
          <w:color w:val="000000"/>
          <w:szCs w:val="17"/>
        </w:rPr>
        <w:t>II. Des Hauptmanns Erlebnis in der Nacht darauf</w:t>
      </w:r>
      <w:r>
        <w:rPr>
          <w:rFonts w:cs="Arial"/>
        </w:rPr>
        <w:br/>
      </w:r>
      <w:r>
        <w:rPr>
          <w:rFonts w:cs="Arial"/>
          <w:color w:val="000000"/>
          <w:szCs w:val="17"/>
        </w:rPr>
        <w:t>III. Geistige Vorgänge auf Golgatha</w:t>
      </w:r>
      <w:r>
        <w:rPr>
          <w:rFonts w:cs="Arial"/>
        </w:rPr>
        <w:br/>
      </w:r>
      <w:r>
        <w:rPr>
          <w:rFonts w:cs="Arial"/>
          <w:color w:val="000000"/>
          <w:szCs w:val="19"/>
        </w:rPr>
        <w:t>IV. Judas vor dem Herrn</w:t>
      </w:r>
      <w:r>
        <w:rPr>
          <w:rFonts w:cs="Arial"/>
        </w:rPr>
        <w:br/>
      </w:r>
      <w:r>
        <w:rPr>
          <w:rFonts w:cs="Arial"/>
          <w:color w:val="000000"/>
          <w:szCs w:val="17"/>
        </w:rPr>
        <w:t>V. Der Herr — im Tempel</w:t>
      </w:r>
      <w:r>
        <w:rPr>
          <w:rFonts w:cs="Arial"/>
        </w:rPr>
        <w:br/>
      </w:r>
      <w:r>
        <w:rPr>
          <w:rFonts w:cs="Arial"/>
          <w:color w:val="000000"/>
          <w:szCs w:val="14"/>
        </w:rPr>
        <w:t>Karfreitag</w:t>
      </w:r>
      <w:r>
        <w:rPr>
          <w:rFonts w:cs="Arial"/>
        </w:rPr>
        <w:br/>
      </w:r>
      <w:r>
        <w:rPr>
          <w:rFonts w:cs="Arial"/>
          <w:color w:val="000000"/>
          <w:szCs w:val="17"/>
        </w:rPr>
        <w:lastRenderedPageBreak/>
        <w:t>VI. Am Sonnabend vor Ostern</w:t>
      </w:r>
      <w:r>
        <w:rPr>
          <w:rFonts w:cs="Arial"/>
          <w:color w:val="000000"/>
          <w:szCs w:val="17"/>
        </w:rPr>
        <w:br/>
        <w:t>VII. In der Herberge des Lazarus</w:t>
      </w:r>
      <w:r>
        <w:rPr>
          <w:rFonts w:cs="Arial"/>
        </w:rPr>
        <w:br/>
      </w:r>
      <w:r>
        <w:rPr>
          <w:rFonts w:cs="Arial"/>
          <w:color w:val="000000"/>
          <w:szCs w:val="17"/>
        </w:rPr>
        <w:t>III. Wie der Erlöser in einem anderen Tempel schon erwartet wurde</w:t>
      </w:r>
      <w:r>
        <w:rPr>
          <w:rFonts w:cs="Arial"/>
          <w:color w:val="000000"/>
          <w:szCs w:val="17"/>
        </w:rPr>
        <w:br/>
        <w:t>IX. Jesus inmitten jüdischer Kaufleute</w:t>
      </w:r>
      <w:r>
        <w:rPr>
          <w:rFonts w:cs="Arial"/>
        </w:rPr>
        <w:br/>
      </w:r>
      <w:r>
        <w:rPr>
          <w:rFonts w:cs="Arial"/>
          <w:color w:val="000000"/>
          <w:szCs w:val="17"/>
        </w:rPr>
        <w:t>X. Warum mußte Jesus sterben?</w:t>
      </w:r>
      <w:r>
        <w:rPr>
          <w:rFonts w:cs="Arial"/>
        </w:rPr>
        <w:br/>
      </w:r>
    </w:p>
    <w:p w14:paraId="5541E313" w14:textId="1969C52A" w:rsidR="00D53D48" w:rsidRDefault="005F17D6" w:rsidP="00D53D48">
      <w:pPr>
        <w:shd w:val="clear" w:color="auto" w:fill="FFFFFF"/>
        <w:autoSpaceDE w:val="0"/>
        <w:autoSpaceDN w:val="0"/>
        <w:adjustRightInd w:val="0"/>
        <w:rPr>
          <w:rFonts w:cs="Arial"/>
        </w:rPr>
      </w:pPr>
      <w:r>
        <w:rPr>
          <w:rFonts w:cs="Arial"/>
        </w:rPr>
        <w:t xml:space="preserve">Heft 9 </w:t>
      </w:r>
      <w:r w:rsidRPr="005F17D6">
        <w:rPr>
          <w:rFonts w:cs="Arial"/>
        </w:rPr>
        <w:t>Der Gang nach Emmaus</w:t>
      </w:r>
      <w:r>
        <w:rPr>
          <w:rFonts w:cs="Arial"/>
        </w:rPr>
        <w:br/>
        <w:t>1 bis 5</w:t>
      </w:r>
      <w:r w:rsidR="005A3D23">
        <w:rPr>
          <w:rFonts w:cs="Arial"/>
        </w:rPr>
        <w:br/>
      </w:r>
      <w:r w:rsidR="005A3D23" w:rsidRPr="000943EB">
        <w:rPr>
          <w:rFonts w:cs="Arial"/>
          <w:color w:val="FF0000"/>
        </w:rPr>
        <w:t>Endet hörbuch</w:t>
      </w:r>
      <w:r w:rsidR="005A3D23" w:rsidRPr="000943EB">
        <w:rPr>
          <w:rFonts w:cs="Arial"/>
          <w:color w:val="FF0000"/>
        </w:rPr>
        <w:br/>
      </w:r>
      <w:r w:rsidR="005A3D23" w:rsidRPr="000943EB">
        <w:rPr>
          <w:rFonts w:cs="Arial"/>
          <w:color w:val="FF0000"/>
          <w:szCs w:val="17"/>
        </w:rPr>
        <w:t xml:space="preserve">O </w:t>
      </w:r>
      <w:proofErr w:type="gramStart"/>
      <w:r w:rsidR="005A3D23" w:rsidRPr="000943EB">
        <w:rPr>
          <w:rFonts w:cs="Arial"/>
          <w:color w:val="FF0000"/>
          <w:szCs w:val="17"/>
        </w:rPr>
        <w:t>ihr Männer</w:t>
      </w:r>
      <w:proofErr w:type="gramEnd"/>
      <w:r w:rsidR="005A3D23" w:rsidRPr="000943EB">
        <w:rPr>
          <w:rFonts w:cs="Arial"/>
          <w:color w:val="FF0000"/>
          <w:szCs w:val="17"/>
        </w:rPr>
        <w:t>! Begreifet, was es heißt, von Ihm ge</w:t>
      </w:r>
      <w:r w:rsidR="005A3D23" w:rsidRPr="000943EB">
        <w:rPr>
          <w:rFonts w:cs="Arial"/>
          <w:color w:val="FF0000"/>
          <w:szCs w:val="17"/>
        </w:rPr>
        <w:softHyphen/>
        <w:t>segnet zu sein!</w:t>
      </w:r>
      <w:r w:rsidR="000943EB">
        <w:rPr>
          <w:rFonts w:cs="Arial"/>
          <w:color w:val="FF0000"/>
          <w:szCs w:val="17"/>
        </w:rPr>
        <w:br/>
        <w:t>mitten in Kapitel 3</w:t>
      </w:r>
      <w:r w:rsidR="00B51946" w:rsidRPr="000943EB">
        <w:rPr>
          <w:color w:val="FF0000"/>
        </w:rPr>
        <w:br/>
      </w:r>
      <w:r w:rsidR="00B51946">
        <w:rPr>
          <w:color w:val="000000"/>
          <w:sz w:val="27"/>
          <w:szCs w:val="27"/>
        </w:rPr>
        <w:br/>
      </w:r>
      <w:r w:rsidR="00B51946">
        <w:rPr>
          <w:b/>
          <w:bCs/>
          <w:color w:val="000000"/>
        </w:rPr>
        <w:t>Heft 10/11:</w:t>
      </w:r>
      <w:r w:rsidR="00B51946">
        <w:rPr>
          <w:color w:val="000000"/>
        </w:rPr>
        <w:t> Der Auferstandene / Das neue Leben im Menschen,</w:t>
      </w:r>
      <w:r w:rsidR="005A3D23">
        <w:rPr>
          <w:color w:val="000000"/>
        </w:rPr>
        <w:t xml:space="preserve"> </w:t>
      </w:r>
      <w:r w:rsidR="005A3D23" w:rsidRPr="005A3D23">
        <w:rPr>
          <w:color w:val="FF0000"/>
          <w:sz w:val="28"/>
          <w:szCs w:val="28"/>
        </w:rPr>
        <w:t xml:space="preserve">ok passt Heft 10 </w:t>
      </w:r>
      <w:r w:rsidR="005A3D23" w:rsidRPr="005A3D23">
        <w:rPr>
          <w:color w:val="FF0000"/>
          <w:sz w:val="28"/>
          <w:szCs w:val="28"/>
        </w:rPr>
        <w:t>10Erdl.JESU-01.Szene</w:t>
      </w:r>
      <w:r w:rsidR="005A3D23" w:rsidRPr="005A3D23">
        <w:rPr>
          <w:color w:val="FF0000"/>
          <w:sz w:val="28"/>
          <w:szCs w:val="28"/>
        </w:rPr>
        <w:t xml:space="preserve"> bis 11</w:t>
      </w:r>
      <w:r w:rsidR="00B51946">
        <w:rPr>
          <w:color w:val="000000"/>
        </w:rPr>
        <w:br/>
      </w:r>
      <w:r w:rsidR="00D53D48" w:rsidRPr="00D53D48">
        <w:rPr>
          <w:color w:val="000000"/>
          <w:sz w:val="27"/>
          <w:szCs w:val="27"/>
        </w:rPr>
        <w:t>10_Der Auferstandene</w:t>
      </w:r>
      <w:r w:rsidR="00D53D48">
        <w:rPr>
          <w:color w:val="000000"/>
          <w:sz w:val="27"/>
          <w:szCs w:val="27"/>
        </w:rPr>
        <w:br/>
      </w:r>
      <w:r w:rsidR="00D53D48">
        <w:rPr>
          <w:rFonts w:cs="Arial"/>
          <w:color w:val="000000"/>
        </w:rPr>
        <w:t>Am Ostermorgen bei Nikodemus.</w:t>
      </w:r>
      <w:r w:rsidR="00D53D48">
        <w:rPr>
          <w:rFonts w:cs="Arial"/>
          <w:color w:val="000000"/>
        </w:rPr>
        <w:br/>
      </w:r>
      <w:r w:rsidR="00D53D48">
        <w:rPr>
          <w:rFonts w:cs="Arial"/>
          <w:color w:val="000000"/>
          <w:szCs w:val="21"/>
        </w:rPr>
        <w:t>In der Herberge des Lazarus</w:t>
      </w:r>
      <w:r w:rsidR="00D53D48">
        <w:rPr>
          <w:rFonts w:cs="Arial"/>
          <w:color w:val="000000"/>
          <w:szCs w:val="21"/>
        </w:rPr>
        <w:br/>
      </w:r>
      <w:r w:rsidR="00D53D48">
        <w:rPr>
          <w:rFonts w:cs="Arial"/>
          <w:color w:val="000000"/>
        </w:rPr>
        <w:t>Bei Nikodemus.</w:t>
      </w:r>
      <w:r w:rsidR="00D53D48">
        <w:rPr>
          <w:rFonts w:cs="Arial"/>
          <w:color w:val="000000"/>
        </w:rPr>
        <w:br/>
        <w:t>In der Gottesstadt.</w:t>
      </w:r>
      <w:r w:rsidR="00D53D48">
        <w:rPr>
          <w:rFonts w:cs="Arial"/>
        </w:rPr>
        <w:br/>
      </w:r>
      <w:r w:rsidR="00D53D48">
        <w:rPr>
          <w:rFonts w:cs="Arial"/>
          <w:color w:val="000000"/>
        </w:rPr>
        <w:t>In Bethanien.</w:t>
      </w:r>
      <w:r w:rsidR="00D53D48">
        <w:rPr>
          <w:rFonts w:cs="Arial"/>
        </w:rPr>
        <w:br/>
      </w:r>
      <w:r w:rsidR="00D53D48">
        <w:rPr>
          <w:rFonts w:cs="Arial"/>
          <w:color w:val="000000"/>
        </w:rPr>
        <w:t>Wo weilt Jesus?</w:t>
      </w:r>
      <w:r w:rsidR="00D53D48">
        <w:rPr>
          <w:rFonts w:cs="Arial"/>
        </w:rPr>
        <w:br/>
      </w:r>
      <w:r w:rsidR="00D53D48">
        <w:rPr>
          <w:rFonts w:cs="Arial"/>
          <w:color w:val="000000"/>
          <w:szCs w:val="21"/>
        </w:rPr>
        <w:t>Morgenandacht auf dem Hügel.</w:t>
      </w:r>
      <w:r w:rsidR="00D53D48">
        <w:rPr>
          <w:rFonts w:cs="Arial"/>
        </w:rPr>
        <w:br/>
      </w:r>
      <w:r w:rsidR="00D53D48">
        <w:rPr>
          <w:rFonts w:cs="Arial"/>
          <w:color w:val="000000"/>
        </w:rPr>
        <w:t>Pilatus.</w:t>
      </w:r>
      <w:r w:rsidR="00D53D48">
        <w:rPr>
          <w:rFonts w:cs="Arial"/>
        </w:rPr>
        <w:br/>
      </w:r>
      <w:r w:rsidR="00D53D48">
        <w:rPr>
          <w:rFonts w:cs="Arial"/>
          <w:color w:val="000000"/>
        </w:rPr>
        <w:t>Maria Magdalena.</w:t>
      </w:r>
      <w:r w:rsidR="00D53D48">
        <w:rPr>
          <w:rFonts w:cs="Arial"/>
        </w:rPr>
        <w:br/>
      </w:r>
      <w:r w:rsidR="00D53D48">
        <w:rPr>
          <w:rFonts w:cs="Arial"/>
          <w:color w:val="000000"/>
          <w:szCs w:val="21"/>
        </w:rPr>
        <w:t>Rom.</w:t>
      </w:r>
      <w:r w:rsidR="00D53D48">
        <w:rPr>
          <w:rFonts w:cs="Arial"/>
        </w:rPr>
        <w:br/>
      </w:r>
      <w:r w:rsidR="00D53D48">
        <w:rPr>
          <w:rFonts w:cs="Arial"/>
          <w:color w:val="000000"/>
          <w:szCs w:val="19"/>
        </w:rPr>
        <w:t>Ein Fest in Bethanien.</w:t>
      </w:r>
      <w:r w:rsidR="00D53D48">
        <w:rPr>
          <w:rFonts w:cs="Arial"/>
        </w:rPr>
        <w:br/>
      </w:r>
      <w:r w:rsidR="00D53D48">
        <w:rPr>
          <w:rFonts w:cs="Arial"/>
          <w:color w:val="000000"/>
        </w:rPr>
        <w:br/>
        <w:t xml:space="preserve">O, ihr Leser! Wachet alle auf und erglühet in der Liebe zu Dem, der in Seiner großen Liebe Sein Leben für uns alle dahingegeben hat! Der auch uns gedient bis zu dieser Stunde und uns dienen will fort und fort zu unserer Vollendung! Dies gibt uns erst die Kraft, </w:t>
      </w:r>
      <w:proofErr w:type="gramStart"/>
      <w:r w:rsidR="00D53D48">
        <w:rPr>
          <w:rFonts w:cs="Arial"/>
          <w:color w:val="000000"/>
        </w:rPr>
        <w:t>an Seinem Erlösungswerke</w:t>
      </w:r>
      <w:proofErr w:type="gramEnd"/>
      <w:r w:rsidR="00D53D48">
        <w:rPr>
          <w:rFonts w:cs="Arial"/>
          <w:color w:val="000000"/>
        </w:rPr>
        <w:t xml:space="preserve"> mitzuarbeiten und alle Herzen vorzubereiten, damit Sein heiliger Fuß diese Erde wieder betreten kann, und Er, geführt von Kindeshand, in Sein Eigentum einziehe!</w:t>
      </w:r>
    </w:p>
    <w:p w14:paraId="5BB129BD" w14:textId="77777777" w:rsidR="00D53D48" w:rsidRDefault="00D53D48" w:rsidP="00D53D48">
      <w:pPr>
        <w:shd w:val="clear" w:color="auto" w:fill="FFFFFF"/>
        <w:autoSpaceDE w:val="0"/>
        <w:autoSpaceDN w:val="0"/>
        <w:adjustRightInd w:val="0"/>
        <w:rPr>
          <w:rFonts w:cs="Arial"/>
        </w:rPr>
      </w:pPr>
      <w:r>
        <w:rPr>
          <w:rFonts w:cs="Arial"/>
          <w:color w:val="000000"/>
        </w:rPr>
        <w:t>Halleluja! Amen!</w:t>
      </w:r>
    </w:p>
    <w:p w14:paraId="303A169A" w14:textId="2A82D4D1" w:rsidR="00D53D48" w:rsidRPr="00D53D48" w:rsidRDefault="00D53D48" w:rsidP="00D53D48">
      <w:pPr>
        <w:rPr>
          <w:rFonts w:cs="Arial"/>
          <w:color w:val="000000"/>
          <w:szCs w:val="13"/>
        </w:rPr>
      </w:pPr>
      <w:r>
        <w:rPr>
          <w:rFonts w:cs="Arial"/>
          <w:color w:val="000000"/>
        </w:rPr>
        <w:t>(Bruder Georg Riehle.)</w:t>
      </w:r>
    </w:p>
    <w:p w14:paraId="71D94D41" w14:textId="77777777" w:rsidR="00D53D48" w:rsidRDefault="00D53D48" w:rsidP="00D53D48">
      <w:pPr>
        <w:rPr>
          <w:rFonts w:cs="Arial"/>
          <w:i/>
          <w:iCs/>
          <w:color w:val="000000"/>
          <w:szCs w:val="16"/>
        </w:rPr>
      </w:pPr>
      <w:r>
        <w:rPr>
          <w:color w:val="000000"/>
          <w:sz w:val="27"/>
          <w:szCs w:val="27"/>
        </w:rPr>
        <w:t>Heft 11</w:t>
      </w:r>
      <w:r>
        <w:rPr>
          <w:color w:val="000000"/>
          <w:sz w:val="27"/>
          <w:szCs w:val="27"/>
        </w:rPr>
        <w:br/>
      </w:r>
      <w:r>
        <w:rPr>
          <w:rFonts w:cs="Arial"/>
          <w:color w:val="000000"/>
        </w:rPr>
        <w:t xml:space="preserve">In der Heilstätte des Markus </w:t>
      </w:r>
      <w:r>
        <w:rPr>
          <w:rFonts w:cs="Arial"/>
          <w:i/>
          <w:iCs/>
          <w:color w:val="000000"/>
          <w:szCs w:val="16"/>
        </w:rPr>
        <w:t>(Siehe Gr. Evang. Joh. II, 174/175, V, 167)</w:t>
      </w:r>
    </w:p>
    <w:p w14:paraId="0C453EF8" w14:textId="77777777" w:rsidR="00D53D48" w:rsidRDefault="00D53D48" w:rsidP="005F17D6">
      <w:pPr>
        <w:shd w:val="clear" w:color="auto" w:fill="FFFFFF"/>
        <w:autoSpaceDE w:val="0"/>
        <w:autoSpaceDN w:val="0"/>
        <w:adjustRightInd w:val="0"/>
        <w:rPr>
          <w:color w:val="000000"/>
        </w:rPr>
      </w:pPr>
      <w:r>
        <w:rPr>
          <w:color w:val="000000"/>
          <w:sz w:val="27"/>
          <w:szCs w:val="27"/>
        </w:rPr>
        <w:t>1 bis 12</w:t>
      </w:r>
      <w:r w:rsidR="00B51946">
        <w:rPr>
          <w:color w:val="000000"/>
          <w:sz w:val="27"/>
          <w:szCs w:val="27"/>
        </w:rPr>
        <w:br/>
      </w:r>
      <w:r w:rsidR="00B51946">
        <w:rPr>
          <w:b/>
          <w:bCs/>
          <w:color w:val="000000"/>
        </w:rPr>
        <w:t>Heft 12/13:</w:t>
      </w:r>
      <w:r w:rsidR="00B51946">
        <w:rPr>
          <w:color w:val="000000"/>
        </w:rPr>
        <w:t> Bethanien / Himmelfahrt,</w:t>
      </w:r>
    </w:p>
    <w:p w14:paraId="46183B2F" w14:textId="6EC66803" w:rsidR="00D53D48" w:rsidRDefault="00D53D48" w:rsidP="00D53D48">
      <w:pPr>
        <w:shd w:val="clear" w:color="auto" w:fill="FFFFFF"/>
        <w:autoSpaceDE w:val="0"/>
        <w:autoSpaceDN w:val="0"/>
        <w:adjustRightInd w:val="0"/>
        <w:rPr>
          <w:rFonts w:cs="Arial"/>
          <w:color w:val="000000"/>
          <w:szCs w:val="18"/>
          <w:lang w:val="it-IT"/>
        </w:rPr>
      </w:pPr>
      <w:r>
        <w:rPr>
          <w:rFonts w:cs="Arial"/>
          <w:color w:val="000000"/>
          <w:szCs w:val="18"/>
        </w:rPr>
        <w:t>Heft 12</w:t>
      </w:r>
      <w:r>
        <w:rPr>
          <w:rFonts w:cs="Arial"/>
          <w:color w:val="000000"/>
          <w:szCs w:val="18"/>
        </w:rPr>
        <w:br/>
        <w:t>I. Nach der Kreuzigung — im Hause eines Templers</w:t>
      </w:r>
      <w:r>
        <w:rPr>
          <w:rFonts w:cs="Arial"/>
          <w:color w:val="000000"/>
          <w:szCs w:val="18"/>
        </w:rPr>
        <w:br/>
        <w:t>II. Das Grab ist leer!</w:t>
      </w:r>
      <w:r>
        <w:rPr>
          <w:rFonts w:cs="Arial"/>
          <w:color w:val="000000"/>
          <w:szCs w:val="18"/>
        </w:rPr>
        <w:br/>
      </w:r>
      <w:r>
        <w:rPr>
          <w:rFonts w:cs="Arial"/>
          <w:color w:val="000000"/>
          <w:szCs w:val="19"/>
        </w:rPr>
        <w:t>III. In der Gewalt des Tempels</w:t>
      </w:r>
      <w:r>
        <w:rPr>
          <w:rFonts w:cs="Arial"/>
          <w:color w:val="000000"/>
          <w:szCs w:val="18"/>
        </w:rPr>
        <w:br/>
        <w:t>IV. In Zweifel und Herzens-Not</w:t>
      </w:r>
      <w:r>
        <w:rPr>
          <w:rFonts w:cs="Arial"/>
          <w:color w:val="000000"/>
          <w:szCs w:val="18"/>
        </w:rPr>
        <w:br/>
      </w:r>
      <w:r>
        <w:rPr>
          <w:rFonts w:cs="Arial"/>
          <w:color w:val="000000"/>
          <w:szCs w:val="18"/>
        </w:rPr>
        <w:lastRenderedPageBreak/>
        <w:t>V. Auf der Flucht</w:t>
      </w:r>
      <w:r>
        <w:rPr>
          <w:rFonts w:cs="Arial"/>
          <w:color w:val="000000"/>
          <w:szCs w:val="18"/>
        </w:rPr>
        <w:br/>
      </w:r>
      <w:r>
        <w:rPr>
          <w:rFonts w:cs="Arial"/>
          <w:color w:val="000000"/>
          <w:szCs w:val="18"/>
          <w:lang w:val="it-IT"/>
        </w:rPr>
        <w:t>VI. In Bethanien!</w:t>
      </w:r>
    </w:p>
    <w:p w14:paraId="4C9125A3" w14:textId="775DC371" w:rsidR="00D53D48" w:rsidRDefault="00D53D48" w:rsidP="00D53D48">
      <w:pPr>
        <w:shd w:val="clear" w:color="auto" w:fill="FFFFFF"/>
        <w:autoSpaceDE w:val="0"/>
        <w:autoSpaceDN w:val="0"/>
        <w:adjustRightInd w:val="0"/>
        <w:rPr>
          <w:rFonts w:cs="Arial"/>
          <w:color w:val="000000"/>
          <w:szCs w:val="18"/>
          <w:lang w:val="it-IT"/>
        </w:rPr>
      </w:pPr>
    </w:p>
    <w:p w14:paraId="5C9B55A2" w14:textId="77777777" w:rsidR="00D53D48" w:rsidRPr="00D53D48" w:rsidRDefault="00D53D48" w:rsidP="00D53D48">
      <w:pPr>
        <w:rPr>
          <w:rFonts w:ascii="Arial" w:eastAsia="Times New Roman" w:hAnsi="Arial" w:cs="Arial"/>
          <w:sz w:val="20"/>
          <w:szCs w:val="24"/>
          <w:lang w:val="de-DE" w:eastAsia="de-DE"/>
        </w:rPr>
      </w:pPr>
      <w:r>
        <w:rPr>
          <w:rFonts w:cs="Arial"/>
          <w:color w:val="000000"/>
          <w:szCs w:val="18"/>
          <w:lang w:val="it-IT"/>
        </w:rPr>
        <w:t>Heft13</w:t>
      </w:r>
      <w:r>
        <w:rPr>
          <w:rFonts w:cs="Arial"/>
          <w:color w:val="000000"/>
          <w:szCs w:val="18"/>
          <w:lang w:val="it-IT"/>
        </w:rPr>
        <w:br/>
      </w:r>
      <w:r w:rsidRPr="00D53D48">
        <w:rPr>
          <w:rFonts w:ascii="Arial" w:eastAsia="Times New Roman" w:hAnsi="Arial" w:cs="Arial"/>
          <w:sz w:val="20"/>
          <w:szCs w:val="24"/>
          <w:lang w:val="de-DE" w:eastAsia="de-DE"/>
        </w:rPr>
        <w:t>I.</w:t>
      </w:r>
      <w:r w:rsidRPr="00D53D48">
        <w:rPr>
          <w:rFonts w:ascii="Arial" w:eastAsia="Times New Roman" w:hAnsi="Arial" w:cs="Arial"/>
          <w:sz w:val="20"/>
          <w:szCs w:val="24"/>
          <w:lang w:val="de-DE" w:eastAsia="de-DE"/>
        </w:rPr>
        <w:tab/>
        <w:t>Ein Morgen in Bethanien</w:t>
      </w:r>
    </w:p>
    <w:p w14:paraId="4E311BEA"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w:t>
      </w:r>
      <w:r w:rsidRPr="00D53D48">
        <w:rPr>
          <w:rFonts w:ascii="Arial" w:eastAsia="Times New Roman" w:hAnsi="Arial" w:cs="Arial"/>
          <w:sz w:val="20"/>
          <w:szCs w:val="24"/>
          <w:lang w:val="de-DE" w:eastAsia="de-DE"/>
        </w:rPr>
        <w:tab/>
        <w:t>Rückkehr ins Elternhaus</w:t>
      </w:r>
    </w:p>
    <w:p w14:paraId="4D08C7B5"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III.</w:t>
      </w:r>
      <w:r w:rsidRPr="00D53D48">
        <w:rPr>
          <w:rFonts w:ascii="Arial" w:eastAsia="Times New Roman" w:hAnsi="Arial" w:cs="Arial"/>
          <w:sz w:val="20"/>
          <w:szCs w:val="24"/>
          <w:lang w:val="de-DE" w:eastAsia="de-DE"/>
        </w:rPr>
        <w:tab/>
        <w:t>In der neuen Heimat</w:t>
      </w:r>
    </w:p>
    <w:p w14:paraId="64E25394"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IV.</w:t>
      </w:r>
      <w:r w:rsidRPr="00D53D48">
        <w:rPr>
          <w:rFonts w:ascii="Arial" w:eastAsia="Times New Roman" w:hAnsi="Arial" w:cs="Arial"/>
          <w:sz w:val="20"/>
          <w:szCs w:val="24"/>
          <w:lang w:val="de-DE" w:eastAsia="de-DE"/>
        </w:rPr>
        <w:tab/>
        <w:t>War Jesu sichtbarer Abschied notwendig?</w:t>
      </w:r>
    </w:p>
    <w:p w14:paraId="59AD3306"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w:t>
      </w:r>
      <w:r w:rsidRPr="00D53D48">
        <w:rPr>
          <w:rFonts w:ascii="Arial" w:eastAsia="Times New Roman" w:hAnsi="Arial" w:cs="Arial"/>
          <w:sz w:val="20"/>
          <w:szCs w:val="24"/>
          <w:lang w:val="de-DE" w:eastAsia="de-DE"/>
        </w:rPr>
        <w:tab/>
        <w:t>Jesu Belehrung über Sein Erbe</w:t>
      </w:r>
    </w:p>
    <w:p w14:paraId="648B5A59"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w:t>
      </w:r>
      <w:r w:rsidRPr="00D53D48">
        <w:rPr>
          <w:rFonts w:ascii="Arial" w:eastAsia="Times New Roman" w:hAnsi="Arial" w:cs="Arial"/>
          <w:sz w:val="20"/>
          <w:szCs w:val="24"/>
          <w:lang w:val="de-DE" w:eastAsia="de-DE"/>
        </w:rPr>
        <w:tab/>
        <w:t>Vom Schweigen</w:t>
      </w:r>
    </w:p>
    <w:p w14:paraId="5115FB1F"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VII.</w:t>
      </w:r>
      <w:r w:rsidRPr="00D53D48">
        <w:rPr>
          <w:rFonts w:ascii="Arial" w:eastAsia="Times New Roman" w:hAnsi="Arial" w:cs="Arial"/>
          <w:sz w:val="20"/>
          <w:szCs w:val="24"/>
          <w:lang w:val="de-DE" w:eastAsia="de-DE"/>
        </w:rPr>
        <w:tab/>
        <w:t>Ursus im Tempel und auf Golgatha</w:t>
      </w:r>
    </w:p>
    <w:p w14:paraId="534FB897"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VIII.</w:t>
      </w:r>
      <w:r w:rsidRPr="00D53D48">
        <w:rPr>
          <w:rFonts w:ascii="Arial" w:eastAsia="Times New Roman" w:hAnsi="Arial" w:cs="Arial"/>
          <w:sz w:val="20"/>
          <w:szCs w:val="24"/>
          <w:lang w:val="de-DE" w:eastAsia="de-DE"/>
        </w:rPr>
        <w:tab/>
        <w:t>Beim Festmahl aus den Himmeln</w:t>
      </w:r>
    </w:p>
    <w:p w14:paraId="34695B03"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IX.</w:t>
      </w:r>
      <w:r w:rsidRPr="00D53D48">
        <w:rPr>
          <w:rFonts w:ascii="Arial" w:eastAsia="Times New Roman" w:hAnsi="Arial" w:cs="Arial"/>
          <w:sz w:val="20"/>
          <w:szCs w:val="24"/>
          <w:lang w:val="de-DE" w:eastAsia="de-DE"/>
        </w:rPr>
        <w:tab/>
        <w:t xml:space="preserve">Jesu Himmelfahrt </w:t>
      </w:r>
    </w:p>
    <w:p w14:paraId="48D559FB"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X.</w:t>
      </w:r>
      <w:r w:rsidRPr="00D53D48">
        <w:rPr>
          <w:rFonts w:ascii="Arial" w:eastAsia="Times New Roman" w:hAnsi="Arial" w:cs="Arial"/>
          <w:sz w:val="20"/>
          <w:szCs w:val="24"/>
          <w:lang w:val="de-DE" w:eastAsia="de-DE"/>
        </w:rPr>
        <w:tab/>
        <w:t>Ausklang</w:t>
      </w:r>
    </w:p>
    <w:p w14:paraId="631FAF19" w14:textId="3BE9CE7F" w:rsidR="00D53D48" w:rsidRPr="00D53D48" w:rsidRDefault="00D53D48" w:rsidP="00D53D48">
      <w:pPr>
        <w:shd w:val="clear" w:color="auto" w:fill="FFFFFF"/>
        <w:autoSpaceDE w:val="0"/>
        <w:autoSpaceDN w:val="0"/>
        <w:adjustRightInd w:val="0"/>
        <w:rPr>
          <w:rFonts w:cs="Arial"/>
          <w:color w:val="000000"/>
          <w:szCs w:val="18"/>
        </w:rPr>
      </w:pPr>
    </w:p>
    <w:p w14:paraId="203799EE" w14:textId="77777777" w:rsidR="00D53D48" w:rsidRDefault="00B51946" w:rsidP="005F17D6">
      <w:pPr>
        <w:shd w:val="clear" w:color="auto" w:fill="FFFFFF"/>
        <w:autoSpaceDE w:val="0"/>
        <w:autoSpaceDN w:val="0"/>
        <w:adjustRightInd w:val="0"/>
        <w:rPr>
          <w:color w:val="000000"/>
        </w:rPr>
      </w:pPr>
      <w:r>
        <w:rPr>
          <w:color w:val="000000"/>
        </w:rPr>
        <w:br/>
      </w:r>
      <w:r>
        <w:rPr>
          <w:color w:val="000000"/>
          <w:sz w:val="27"/>
          <w:szCs w:val="27"/>
        </w:rPr>
        <w:br/>
      </w:r>
      <w:r>
        <w:rPr>
          <w:b/>
          <w:bCs/>
          <w:color w:val="000000"/>
        </w:rPr>
        <w:t>Heft 14/15:</w:t>
      </w:r>
      <w:r>
        <w:rPr>
          <w:color w:val="000000"/>
        </w:rPr>
        <w:t> Pfingsten / Der Kämmerer aus dem Mohrenland,</w:t>
      </w:r>
    </w:p>
    <w:p w14:paraId="4E84BCDB"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w:t>
      </w:r>
      <w:r w:rsidRPr="00D53D48">
        <w:rPr>
          <w:rFonts w:ascii="Arial" w:eastAsia="Times New Roman" w:hAnsi="Arial" w:cs="Arial"/>
          <w:sz w:val="20"/>
          <w:szCs w:val="24"/>
          <w:lang w:val="de-DE" w:eastAsia="de-DE"/>
        </w:rPr>
        <w:tab/>
        <w:t>Die Würdigung des Kreuzes in einer anderen Welt</w:t>
      </w:r>
    </w:p>
    <w:p w14:paraId="554DF167"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w:t>
      </w:r>
      <w:r w:rsidRPr="00D53D48">
        <w:rPr>
          <w:rFonts w:ascii="Arial" w:eastAsia="Times New Roman" w:hAnsi="Arial" w:cs="Arial"/>
          <w:sz w:val="20"/>
          <w:szCs w:val="24"/>
          <w:lang w:val="de-DE" w:eastAsia="de-DE"/>
        </w:rPr>
        <w:tab/>
        <w:t>Die große Wendung nach Jesu Himmelfahrt</w:t>
      </w:r>
    </w:p>
    <w:p w14:paraId="2A32E013"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III.</w:t>
      </w:r>
      <w:r w:rsidRPr="00D53D48">
        <w:rPr>
          <w:rFonts w:ascii="Arial" w:eastAsia="Times New Roman" w:hAnsi="Arial" w:cs="Arial"/>
          <w:sz w:val="20"/>
          <w:szCs w:val="24"/>
          <w:lang w:val="de-DE" w:eastAsia="de-DE"/>
        </w:rPr>
        <w:tab/>
        <w:t>Das Zeugnis der Freunde Jesu vor den Templern</w:t>
      </w:r>
    </w:p>
    <w:p w14:paraId="7CCB02B4"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IV.</w:t>
      </w:r>
      <w:r w:rsidRPr="00D53D48">
        <w:rPr>
          <w:rFonts w:ascii="Arial" w:eastAsia="Times New Roman" w:hAnsi="Arial" w:cs="Arial"/>
          <w:sz w:val="20"/>
          <w:szCs w:val="24"/>
          <w:lang w:val="de-DE" w:eastAsia="de-DE"/>
        </w:rPr>
        <w:tab/>
        <w:t>Ermahnungen zur Liebe!</w:t>
      </w:r>
    </w:p>
    <w:p w14:paraId="1333B060"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w:t>
      </w:r>
      <w:r w:rsidRPr="00D53D48">
        <w:rPr>
          <w:rFonts w:ascii="Arial" w:eastAsia="Times New Roman" w:hAnsi="Arial" w:cs="Arial"/>
          <w:sz w:val="20"/>
          <w:szCs w:val="24"/>
          <w:lang w:val="de-DE" w:eastAsia="de-DE"/>
        </w:rPr>
        <w:tab/>
        <w:t xml:space="preserve">Wer und was ist uns </w:t>
      </w:r>
      <w:proofErr w:type="gramStart"/>
      <w:r w:rsidRPr="00D53D48">
        <w:rPr>
          <w:rFonts w:ascii="Arial" w:eastAsia="Times New Roman" w:hAnsi="Arial" w:cs="Arial"/>
          <w:sz w:val="20"/>
          <w:szCs w:val="24"/>
          <w:lang w:val="de-DE" w:eastAsia="de-DE"/>
        </w:rPr>
        <w:t>Jesus ?</w:t>
      </w:r>
      <w:proofErr w:type="gramEnd"/>
    </w:p>
    <w:p w14:paraId="41020574"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w:t>
      </w:r>
      <w:r w:rsidRPr="00D53D48">
        <w:rPr>
          <w:rFonts w:ascii="Arial" w:eastAsia="Times New Roman" w:hAnsi="Arial" w:cs="Arial"/>
          <w:sz w:val="20"/>
          <w:szCs w:val="24"/>
          <w:lang w:val="de-DE" w:eastAsia="de-DE"/>
        </w:rPr>
        <w:tab/>
        <w:t>Erntedankfest ist Bethanien</w:t>
      </w:r>
    </w:p>
    <w:p w14:paraId="0597FDEC"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VII.</w:t>
      </w:r>
      <w:r w:rsidRPr="00D53D48">
        <w:rPr>
          <w:rFonts w:ascii="Arial" w:eastAsia="Times New Roman" w:hAnsi="Arial" w:cs="Arial"/>
          <w:sz w:val="20"/>
          <w:szCs w:val="24"/>
          <w:lang w:val="de-DE" w:eastAsia="de-DE"/>
        </w:rPr>
        <w:tab/>
        <w:t>Was ist der Heilige Geist?</w:t>
      </w:r>
    </w:p>
    <w:p w14:paraId="32F504DA"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VIII.</w:t>
      </w:r>
      <w:r w:rsidRPr="00D53D48">
        <w:rPr>
          <w:rFonts w:ascii="Arial" w:eastAsia="Times New Roman" w:hAnsi="Arial" w:cs="Arial"/>
          <w:sz w:val="20"/>
          <w:szCs w:val="24"/>
          <w:lang w:val="de-DE" w:eastAsia="de-DE"/>
        </w:rPr>
        <w:tab/>
        <w:t>Pfingsten!</w:t>
      </w:r>
    </w:p>
    <w:p w14:paraId="7CC7E8EC"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IX.</w:t>
      </w:r>
      <w:r w:rsidRPr="00D53D48">
        <w:rPr>
          <w:rFonts w:ascii="Arial" w:eastAsia="Times New Roman" w:hAnsi="Arial" w:cs="Arial"/>
          <w:sz w:val="20"/>
          <w:szCs w:val="24"/>
          <w:lang w:val="de-DE" w:eastAsia="de-DE"/>
        </w:rPr>
        <w:tab/>
        <w:t>Abschied von Bethanien</w:t>
      </w:r>
    </w:p>
    <w:p w14:paraId="48AB6C51" w14:textId="77777777" w:rsidR="00D53D48" w:rsidRDefault="00D53D48" w:rsidP="005F17D6">
      <w:pPr>
        <w:shd w:val="clear" w:color="auto" w:fill="FFFFFF"/>
        <w:autoSpaceDE w:val="0"/>
        <w:autoSpaceDN w:val="0"/>
        <w:adjustRightInd w:val="0"/>
        <w:rPr>
          <w:color w:val="000000"/>
        </w:rPr>
      </w:pPr>
    </w:p>
    <w:p w14:paraId="5AFE2C83" w14:textId="77777777" w:rsidR="00D53D48" w:rsidRDefault="00D53D48" w:rsidP="005F17D6">
      <w:pPr>
        <w:shd w:val="clear" w:color="auto" w:fill="FFFFFF"/>
        <w:autoSpaceDE w:val="0"/>
        <w:autoSpaceDN w:val="0"/>
        <w:adjustRightInd w:val="0"/>
        <w:rPr>
          <w:color w:val="000000"/>
        </w:rPr>
      </w:pPr>
    </w:p>
    <w:p w14:paraId="519F6709"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I.</w:t>
      </w:r>
      <w:r w:rsidRPr="00D53D48">
        <w:rPr>
          <w:rFonts w:ascii="Arial" w:eastAsia="Times New Roman" w:hAnsi="Arial" w:cs="Arial"/>
          <w:color w:val="000000"/>
          <w:sz w:val="20"/>
          <w:szCs w:val="19"/>
          <w:lang w:val="de-DE" w:eastAsia="de-DE"/>
        </w:rPr>
        <w:tab/>
        <w:t>Wie die Heilung eines Blinden sich vollzog</w:t>
      </w:r>
    </w:p>
    <w:p w14:paraId="6B40B615"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II.</w:t>
      </w:r>
      <w:r w:rsidRPr="00D53D48">
        <w:rPr>
          <w:rFonts w:ascii="Arial" w:eastAsia="Times New Roman" w:hAnsi="Arial" w:cs="Arial"/>
          <w:color w:val="000000"/>
          <w:sz w:val="20"/>
          <w:szCs w:val="19"/>
          <w:lang w:val="de-DE" w:eastAsia="de-DE"/>
        </w:rPr>
        <w:tab/>
        <w:t>Jesu Gegenwart wird bezeugt durch Sein heilendes Wirken</w:t>
      </w:r>
    </w:p>
    <w:p w14:paraId="2C964076"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III.</w:t>
      </w:r>
      <w:r w:rsidRPr="00D53D48">
        <w:rPr>
          <w:rFonts w:ascii="Arial" w:eastAsia="Times New Roman" w:hAnsi="Arial" w:cs="Arial"/>
          <w:color w:val="000000"/>
          <w:sz w:val="20"/>
          <w:szCs w:val="19"/>
          <w:lang w:val="de-DE" w:eastAsia="de-DE"/>
        </w:rPr>
        <w:tab/>
        <w:t>Warum bleibt Jesus uns unsichtbar?</w:t>
      </w:r>
    </w:p>
    <w:p w14:paraId="1B33BA06"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IV.</w:t>
      </w:r>
      <w:r w:rsidRPr="00D53D48">
        <w:rPr>
          <w:rFonts w:ascii="Arial" w:eastAsia="Times New Roman" w:hAnsi="Arial" w:cs="Arial"/>
          <w:color w:val="000000"/>
          <w:sz w:val="20"/>
          <w:szCs w:val="19"/>
          <w:lang w:val="de-DE" w:eastAsia="de-DE"/>
        </w:rPr>
        <w:tab/>
        <w:t>Des Kämmerers Sehnsucht nach dem Wahren Gott</w:t>
      </w:r>
    </w:p>
    <w:p w14:paraId="2A7432C6"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V.</w:t>
      </w:r>
      <w:r w:rsidRPr="00D53D48">
        <w:rPr>
          <w:rFonts w:ascii="Arial" w:eastAsia="Times New Roman" w:hAnsi="Arial" w:cs="Arial"/>
          <w:color w:val="000000"/>
          <w:sz w:val="20"/>
          <w:szCs w:val="19"/>
          <w:lang w:val="de-DE" w:eastAsia="de-DE"/>
        </w:rPr>
        <w:tab/>
        <w:t>Themann erlebt Jesus in der Geistigen Welt</w:t>
      </w:r>
    </w:p>
    <w:p w14:paraId="46CCB16B"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VI.</w:t>
      </w:r>
      <w:r w:rsidRPr="00D53D48">
        <w:rPr>
          <w:rFonts w:ascii="Arial" w:eastAsia="Times New Roman" w:hAnsi="Arial" w:cs="Arial"/>
          <w:color w:val="000000"/>
          <w:sz w:val="20"/>
          <w:szCs w:val="19"/>
          <w:lang w:val="de-DE" w:eastAsia="de-DE"/>
        </w:rPr>
        <w:tab/>
        <w:t>Vom Geheimnis der Mensch-Werdung Gottes</w:t>
      </w:r>
    </w:p>
    <w:p w14:paraId="35BF2765"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VII.</w:t>
      </w:r>
      <w:r w:rsidRPr="00D53D48">
        <w:rPr>
          <w:rFonts w:ascii="Arial" w:eastAsia="Times New Roman" w:hAnsi="Arial" w:cs="Arial"/>
          <w:color w:val="000000"/>
          <w:sz w:val="20"/>
          <w:szCs w:val="19"/>
          <w:lang w:val="de-DE" w:eastAsia="de-DE"/>
        </w:rPr>
        <w:tab/>
        <w:t>Themann als Werkzeug des Herrn</w:t>
      </w:r>
    </w:p>
    <w:p w14:paraId="01571926"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D53D48">
        <w:rPr>
          <w:rFonts w:ascii="Arial" w:eastAsia="Times New Roman" w:hAnsi="Arial" w:cs="Arial"/>
          <w:color w:val="000000"/>
          <w:sz w:val="20"/>
          <w:szCs w:val="19"/>
          <w:lang w:val="de-DE" w:eastAsia="de-DE"/>
        </w:rPr>
        <w:t>VIII.</w:t>
      </w:r>
      <w:r w:rsidRPr="00D53D48">
        <w:rPr>
          <w:rFonts w:ascii="Arial" w:eastAsia="Times New Roman" w:hAnsi="Arial" w:cs="Arial"/>
          <w:color w:val="000000"/>
          <w:sz w:val="20"/>
          <w:szCs w:val="19"/>
          <w:lang w:val="de-DE" w:eastAsia="de-DE"/>
        </w:rPr>
        <w:tab/>
        <w:t>Das Geschenk Gottes an die Königin</w:t>
      </w:r>
    </w:p>
    <w:p w14:paraId="084532CA" w14:textId="77777777" w:rsidR="00D53D48" w:rsidRPr="00D53D48" w:rsidRDefault="00B51946" w:rsidP="00D53D48">
      <w:pPr>
        <w:rPr>
          <w:rFonts w:ascii="Arial" w:eastAsia="Times New Roman" w:hAnsi="Arial" w:cs="Arial"/>
          <w:sz w:val="20"/>
          <w:szCs w:val="24"/>
          <w:lang w:val="de-DE" w:eastAsia="de-DE"/>
        </w:rPr>
      </w:pPr>
      <w:r>
        <w:rPr>
          <w:color w:val="000000"/>
        </w:rPr>
        <w:br/>
      </w:r>
      <w:r>
        <w:rPr>
          <w:color w:val="000000"/>
        </w:rPr>
        <w:br/>
      </w:r>
      <w:r>
        <w:rPr>
          <w:b/>
          <w:bCs/>
          <w:color w:val="000000"/>
        </w:rPr>
        <w:t>Heft 16:</w:t>
      </w:r>
      <w:r>
        <w:rPr>
          <w:color w:val="000000"/>
        </w:rPr>
        <w:t> Bei den ersten Christen,</w:t>
      </w:r>
      <w:r w:rsidR="00D53D48">
        <w:rPr>
          <w:color w:val="000000"/>
        </w:rPr>
        <w:br/>
      </w:r>
      <w:r w:rsidR="00D53D48" w:rsidRPr="00D53D48">
        <w:rPr>
          <w:rFonts w:ascii="Arial" w:eastAsia="Times New Roman" w:hAnsi="Arial" w:cs="Arial"/>
          <w:sz w:val="20"/>
          <w:szCs w:val="24"/>
          <w:lang w:val="de-DE" w:eastAsia="de-DE"/>
        </w:rPr>
        <w:t>Der Überfall</w:t>
      </w:r>
    </w:p>
    <w:p w14:paraId="61BA1BF7"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Ruth´s Gottvertrauen</w:t>
      </w:r>
    </w:p>
    <w:p w14:paraId="3BCFAF7E"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Die Leiden der Gefangenen</w:t>
      </w:r>
    </w:p>
    <w:p w14:paraId="298C49AB"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Ein Auftrag des Herrn</w:t>
      </w:r>
    </w:p>
    <w:p w14:paraId="05F2F73F"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Wie Hilfe naht</w:t>
      </w:r>
    </w:p>
    <w:p w14:paraId="5503E25C"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Zeugnisse über Jesu Lehre</w:t>
      </w:r>
    </w:p>
    <w:p w14:paraId="110FBF4A"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Die 3 Boten</w:t>
      </w:r>
    </w:p>
    <w:p w14:paraId="242A2186"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Bernhart</w:t>
      </w:r>
    </w:p>
    <w:p w14:paraId="7F54C886"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Der große Schreck</w:t>
      </w:r>
    </w:p>
    <w:p w14:paraId="729DBB61"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Asa´s Umkehr</w:t>
      </w:r>
    </w:p>
    <w:p w14:paraId="282A7E70"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Die Befreiung</w:t>
      </w:r>
    </w:p>
    <w:p w14:paraId="01414E75"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Ruth</w:t>
      </w:r>
    </w:p>
    <w:p w14:paraId="416B81B8"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lastRenderedPageBreak/>
        <w:t>Ursus</w:t>
      </w:r>
    </w:p>
    <w:p w14:paraId="545C57EB"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Der Sieg dieser göttlichen Führungen</w:t>
      </w:r>
    </w:p>
    <w:p w14:paraId="75A5C323"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Ausklang</w:t>
      </w:r>
    </w:p>
    <w:p w14:paraId="6E7CC451" w14:textId="77777777" w:rsidR="00D53D48" w:rsidRPr="00D53D48" w:rsidRDefault="00B51946" w:rsidP="00D53D48">
      <w:pPr>
        <w:shd w:val="clear" w:color="auto" w:fill="FFFFFF"/>
        <w:autoSpaceDE w:val="0"/>
        <w:autoSpaceDN w:val="0"/>
        <w:adjustRightInd w:val="0"/>
        <w:rPr>
          <w:rFonts w:ascii="Arial" w:eastAsia="Times New Roman" w:hAnsi="Arial" w:cs="Arial"/>
          <w:color w:val="000000"/>
          <w:sz w:val="20"/>
          <w:szCs w:val="18"/>
          <w:lang w:val="de-DE" w:eastAsia="de-DE"/>
        </w:rPr>
      </w:pPr>
      <w:r>
        <w:rPr>
          <w:color w:val="000000"/>
        </w:rPr>
        <w:br/>
      </w:r>
      <w:r>
        <w:rPr>
          <w:color w:val="000000"/>
        </w:rPr>
        <w:br/>
      </w:r>
      <w:r>
        <w:rPr>
          <w:b/>
          <w:bCs/>
          <w:color w:val="000000"/>
        </w:rPr>
        <w:t>Heft 17:</w:t>
      </w:r>
      <w:r>
        <w:rPr>
          <w:color w:val="000000"/>
        </w:rPr>
        <w:t> Göttliche Führungen bei den ersten Christen,</w:t>
      </w:r>
      <w:r>
        <w:rPr>
          <w:color w:val="000000"/>
        </w:rPr>
        <w:br/>
      </w:r>
      <w:r w:rsidR="00D53D48" w:rsidRPr="00D53D48">
        <w:rPr>
          <w:rFonts w:ascii="Arial" w:eastAsia="Times New Roman" w:hAnsi="Arial" w:cs="Arial"/>
          <w:color w:val="000000"/>
          <w:sz w:val="20"/>
          <w:szCs w:val="18"/>
          <w:lang w:val="de-DE" w:eastAsia="de-DE"/>
        </w:rPr>
        <w:t>Neue Pläne zur Rettung gefangener Glaubensbrüder</w:t>
      </w:r>
    </w:p>
    <w:p w14:paraId="43843742"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Im Hause Bernhart´s</w:t>
      </w:r>
    </w:p>
    <w:p w14:paraId="4248C51B"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Achibald´s Prüfung</w:t>
      </w:r>
    </w:p>
    <w:p w14:paraId="7CBE6663"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Ursus in seinem Gott-Vertrauen</w:t>
      </w:r>
    </w:p>
    <w:p w14:paraId="2F6ACC0B"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Göttliche Führungen</w:t>
      </w:r>
    </w:p>
    <w:p w14:paraId="2F228103"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Die Hochzeits-Feier</w:t>
      </w:r>
    </w:p>
    <w:p w14:paraId="59BC20B6"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Stephanus</w:t>
      </w:r>
    </w:p>
    <w:p w14:paraId="213FD10B"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Theophil bei Johannes</w:t>
      </w:r>
    </w:p>
    <w:p w14:paraId="28434E31"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In Jerusalem</w:t>
      </w:r>
    </w:p>
    <w:p w14:paraId="391B744F"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Der Harfenspieler</w:t>
      </w:r>
    </w:p>
    <w:p w14:paraId="6D49D19D"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 xml:space="preserve">Jonas </w:t>
      </w:r>
      <w:proofErr w:type="gramStart"/>
      <w:r w:rsidRPr="00D53D48">
        <w:rPr>
          <w:rFonts w:ascii="Arial" w:eastAsia="Times New Roman" w:hAnsi="Arial" w:cs="Arial"/>
          <w:color w:val="000000"/>
          <w:sz w:val="20"/>
          <w:szCs w:val="18"/>
          <w:lang w:val="de-DE" w:eastAsia="de-DE"/>
        </w:rPr>
        <w:t>am Scheidewege</w:t>
      </w:r>
      <w:proofErr w:type="gramEnd"/>
    </w:p>
    <w:p w14:paraId="43FB68D9"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Heimkehr nach Bethanien</w:t>
      </w:r>
    </w:p>
    <w:p w14:paraId="1EF22D91"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Besichtigung der großen Anlagen in Bethanien</w:t>
      </w:r>
    </w:p>
    <w:p w14:paraId="4BCADA42" w14:textId="77777777" w:rsidR="00D53D48" w:rsidRPr="00D53D48" w:rsidRDefault="00D53D48" w:rsidP="00D53D48">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D53D48">
        <w:rPr>
          <w:rFonts w:ascii="Arial" w:eastAsia="Times New Roman" w:hAnsi="Arial" w:cs="Arial"/>
          <w:color w:val="000000"/>
          <w:sz w:val="20"/>
          <w:szCs w:val="18"/>
          <w:lang w:val="de-DE" w:eastAsia="de-DE"/>
        </w:rPr>
        <w:t>Rechtfertigung der göttlichen Führungen</w:t>
      </w:r>
    </w:p>
    <w:p w14:paraId="2A2145C7" w14:textId="77777777" w:rsidR="00D53D48" w:rsidRPr="00D53D48" w:rsidRDefault="00B51946" w:rsidP="00D53D48">
      <w:pPr>
        <w:rPr>
          <w:rFonts w:ascii="Arial" w:eastAsia="Times New Roman" w:hAnsi="Arial" w:cs="Arial"/>
          <w:sz w:val="20"/>
          <w:szCs w:val="24"/>
          <w:lang w:val="de-DE" w:eastAsia="de-DE"/>
        </w:rPr>
      </w:pPr>
      <w:r>
        <w:rPr>
          <w:color w:val="000000"/>
        </w:rPr>
        <w:br/>
      </w:r>
      <w:r>
        <w:rPr>
          <w:b/>
          <w:bCs/>
          <w:color w:val="000000"/>
        </w:rPr>
        <w:t>Heft 18/19:</w:t>
      </w:r>
      <w:r>
        <w:rPr>
          <w:color w:val="000000"/>
        </w:rPr>
        <w:t> Vom Gottesfunken / Erwachendes Gottesleben,</w:t>
      </w:r>
      <w:r>
        <w:rPr>
          <w:color w:val="000000"/>
        </w:rPr>
        <w:br/>
      </w:r>
      <w:r w:rsidR="00D53D48" w:rsidRPr="00D53D48">
        <w:rPr>
          <w:rFonts w:ascii="Arial" w:eastAsia="Times New Roman" w:hAnsi="Arial" w:cs="Arial"/>
          <w:sz w:val="20"/>
          <w:szCs w:val="24"/>
          <w:lang w:val="de-DE" w:eastAsia="de-DE"/>
        </w:rPr>
        <w:t>Vom Gottesfunken</w:t>
      </w:r>
    </w:p>
    <w:p w14:paraId="597E9C16" w14:textId="77777777" w:rsidR="00D53D48" w:rsidRPr="00D53D48" w:rsidRDefault="00D53D48" w:rsidP="00D53D48">
      <w:pPr>
        <w:spacing w:after="0" w:line="240" w:lineRule="auto"/>
        <w:rPr>
          <w:rFonts w:ascii="Arial" w:eastAsia="Times New Roman" w:hAnsi="Arial" w:cs="Arial"/>
          <w:sz w:val="20"/>
          <w:szCs w:val="24"/>
          <w:lang w:val="de-DE" w:eastAsia="de-DE"/>
        </w:rPr>
      </w:pPr>
    </w:p>
    <w:p w14:paraId="6936EC0E" w14:textId="77777777" w:rsidR="00D53D48" w:rsidRPr="00D53D48" w:rsidRDefault="00D53D48" w:rsidP="00D53D48">
      <w:pPr>
        <w:spacing w:after="0" w:line="240" w:lineRule="auto"/>
        <w:rPr>
          <w:rFonts w:ascii="Arial" w:eastAsia="Times New Roman" w:hAnsi="Arial" w:cs="Arial"/>
          <w:sz w:val="20"/>
          <w:szCs w:val="24"/>
          <w:lang w:val="de-DE" w:eastAsia="de-DE"/>
        </w:rPr>
      </w:pPr>
    </w:p>
    <w:p w14:paraId="7B0ABCC9" w14:textId="77777777" w:rsidR="00D53D48" w:rsidRPr="00D53D48" w:rsidRDefault="00D53D48" w:rsidP="00D53D48">
      <w:pPr>
        <w:spacing w:after="0" w:line="240" w:lineRule="auto"/>
        <w:rPr>
          <w:rFonts w:ascii="Arial" w:eastAsia="Times New Roman" w:hAnsi="Arial" w:cs="Arial"/>
          <w:sz w:val="20"/>
          <w:szCs w:val="24"/>
          <w:lang w:val="de-DE" w:eastAsia="de-DE"/>
        </w:rPr>
      </w:pPr>
    </w:p>
    <w:p w14:paraId="65F953D8"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w:t>
      </w:r>
      <w:r w:rsidRPr="00D53D48">
        <w:rPr>
          <w:rFonts w:ascii="Arial" w:eastAsia="Times New Roman" w:hAnsi="Arial" w:cs="Arial"/>
          <w:sz w:val="20"/>
          <w:szCs w:val="24"/>
          <w:lang w:val="de-DE" w:eastAsia="de-DE"/>
        </w:rPr>
        <w:tab/>
        <w:t>Warum schweigt Gott zu all den Greueln böser Menschen?</w:t>
      </w:r>
    </w:p>
    <w:p w14:paraId="291263CE"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w:t>
      </w:r>
      <w:r w:rsidRPr="00D53D48">
        <w:rPr>
          <w:rFonts w:ascii="Arial" w:eastAsia="Times New Roman" w:hAnsi="Arial" w:cs="Arial"/>
          <w:sz w:val="20"/>
          <w:szCs w:val="24"/>
          <w:lang w:val="de-DE" w:eastAsia="de-DE"/>
        </w:rPr>
        <w:tab/>
        <w:t>Ursus und Ruth</w:t>
      </w:r>
    </w:p>
    <w:p w14:paraId="418BA39D"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III.</w:t>
      </w:r>
      <w:r w:rsidRPr="00D53D48">
        <w:rPr>
          <w:rFonts w:ascii="Arial" w:eastAsia="Times New Roman" w:hAnsi="Arial" w:cs="Arial"/>
          <w:sz w:val="20"/>
          <w:szCs w:val="24"/>
          <w:lang w:val="de-DE" w:eastAsia="de-DE"/>
        </w:rPr>
        <w:tab/>
        <w:t>Die Hochzeitsfeier</w:t>
      </w:r>
    </w:p>
    <w:p w14:paraId="25108658"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IV.</w:t>
      </w:r>
      <w:r w:rsidRPr="00D53D48">
        <w:rPr>
          <w:rFonts w:ascii="Arial" w:eastAsia="Times New Roman" w:hAnsi="Arial" w:cs="Arial"/>
          <w:sz w:val="20"/>
          <w:szCs w:val="24"/>
          <w:lang w:val="de-DE" w:eastAsia="de-DE"/>
        </w:rPr>
        <w:tab/>
        <w:t>Saulus</w:t>
      </w:r>
    </w:p>
    <w:p w14:paraId="05FE9C50"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w:t>
      </w:r>
      <w:r w:rsidRPr="00D53D48">
        <w:rPr>
          <w:rFonts w:ascii="Arial" w:eastAsia="Times New Roman" w:hAnsi="Arial" w:cs="Arial"/>
          <w:sz w:val="20"/>
          <w:szCs w:val="24"/>
          <w:lang w:val="de-DE" w:eastAsia="de-DE"/>
        </w:rPr>
        <w:tab/>
        <w:t>Gespräche über das Verhältnisses Gottes zum Menschen</w:t>
      </w:r>
    </w:p>
    <w:p w14:paraId="13BF6156"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w:t>
      </w:r>
      <w:r w:rsidRPr="00D53D48">
        <w:rPr>
          <w:rFonts w:ascii="Arial" w:eastAsia="Times New Roman" w:hAnsi="Arial" w:cs="Arial"/>
          <w:sz w:val="20"/>
          <w:szCs w:val="24"/>
          <w:lang w:val="de-DE" w:eastAsia="de-DE"/>
        </w:rPr>
        <w:tab/>
        <w:t>Gibt es Beweise für das Dasein eines Gottesfunkens im Menschen?</w:t>
      </w:r>
    </w:p>
    <w:p w14:paraId="3005E387"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VII.</w:t>
      </w:r>
      <w:r w:rsidRPr="00D53D48">
        <w:rPr>
          <w:rFonts w:ascii="Arial" w:eastAsia="Times New Roman" w:hAnsi="Arial" w:cs="Arial"/>
          <w:sz w:val="20"/>
          <w:szCs w:val="24"/>
          <w:lang w:val="de-DE" w:eastAsia="de-DE"/>
        </w:rPr>
        <w:tab/>
        <w:t>Unsere Arbeit im Weinberg des Herrn</w:t>
      </w:r>
    </w:p>
    <w:p w14:paraId="6CF6903A" w14:textId="77777777" w:rsidR="00D53D48" w:rsidRPr="00D53D48" w:rsidRDefault="00D53D48" w:rsidP="00D53D48">
      <w:pPr>
        <w:spacing w:after="0" w:line="240" w:lineRule="auto"/>
        <w:rPr>
          <w:rFonts w:ascii="Arial" w:eastAsia="Times New Roman" w:hAnsi="Arial" w:cs="Arial"/>
          <w:sz w:val="20"/>
          <w:szCs w:val="24"/>
          <w:lang w:val="de-DE" w:eastAsia="de-DE"/>
        </w:rPr>
      </w:pPr>
      <w:r w:rsidRPr="00D53D48">
        <w:rPr>
          <w:rFonts w:ascii="Arial" w:eastAsia="Times New Roman" w:hAnsi="Arial" w:cs="Arial"/>
          <w:sz w:val="20"/>
          <w:szCs w:val="24"/>
          <w:lang w:val="de-DE" w:eastAsia="de-DE"/>
        </w:rPr>
        <w:t>Lebet mit mehr Freude</w:t>
      </w:r>
    </w:p>
    <w:p w14:paraId="7EE27B10" w14:textId="48ABDA46" w:rsidR="00D53D48" w:rsidRDefault="00D53D48" w:rsidP="005F17D6">
      <w:pPr>
        <w:shd w:val="clear" w:color="auto" w:fill="FFFFFF"/>
        <w:autoSpaceDE w:val="0"/>
        <w:autoSpaceDN w:val="0"/>
        <w:adjustRightInd w:val="0"/>
        <w:rPr>
          <w:color w:val="000000"/>
        </w:rPr>
      </w:pPr>
    </w:p>
    <w:p w14:paraId="03E1927D" w14:textId="7FBD7DD4" w:rsidR="0094291C" w:rsidRDefault="0094291C" w:rsidP="005F17D6">
      <w:pPr>
        <w:shd w:val="clear" w:color="auto" w:fill="FFFFFF"/>
        <w:autoSpaceDE w:val="0"/>
        <w:autoSpaceDN w:val="0"/>
        <w:adjustRightInd w:val="0"/>
        <w:rPr>
          <w:color w:val="000000"/>
        </w:rPr>
      </w:pPr>
    </w:p>
    <w:p w14:paraId="625301BD"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Erwachendes Gottesleben – Heft 19</w:t>
      </w:r>
    </w:p>
    <w:p w14:paraId="2576A021" w14:textId="77777777" w:rsidR="0094291C" w:rsidRPr="0094291C" w:rsidRDefault="0094291C" w:rsidP="0094291C">
      <w:pPr>
        <w:spacing w:after="0" w:line="240" w:lineRule="auto"/>
        <w:rPr>
          <w:rFonts w:ascii="Arial" w:eastAsia="Times New Roman" w:hAnsi="Arial" w:cs="Arial"/>
          <w:sz w:val="20"/>
          <w:szCs w:val="24"/>
          <w:lang w:val="de-DE" w:eastAsia="de-DE"/>
        </w:rPr>
      </w:pPr>
    </w:p>
    <w:p w14:paraId="52E9DE1D" w14:textId="77777777" w:rsidR="0094291C" w:rsidRPr="0094291C" w:rsidRDefault="0094291C" w:rsidP="0094291C">
      <w:pPr>
        <w:spacing w:after="0" w:line="240" w:lineRule="auto"/>
        <w:rPr>
          <w:rFonts w:ascii="Arial" w:eastAsia="Times New Roman" w:hAnsi="Arial" w:cs="Arial"/>
          <w:sz w:val="20"/>
          <w:szCs w:val="24"/>
          <w:lang w:val="de-DE" w:eastAsia="de-DE"/>
        </w:rPr>
      </w:pPr>
    </w:p>
    <w:p w14:paraId="70FAED5A" w14:textId="77777777" w:rsidR="0094291C" w:rsidRPr="0094291C" w:rsidRDefault="0094291C" w:rsidP="0094291C">
      <w:pPr>
        <w:spacing w:after="0" w:line="240" w:lineRule="auto"/>
        <w:rPr>
          <w:rFonts w:ascii="Arial" w:eastAsia="Times New Roman" w:hAnsi="Arial" w:cs="Arial"/>
          <w:sz w:val="20"/>
          <w:szCs w:val="24"/>
          <w:lang w:val="de-DE" w:eastAsia="de-DE"/>
        </w:rPr>
      </w:pPr>
    </w:p>
    <w:p w14:paraId="65708855"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I.</w:t>
      </w:r>
      <w:r w:rsidRPr="0094291C">
        <w:rPr>
          <w:rFonts w:ascii="Arial" w:eastAsia="Times New Roman" w:hAnsi="Arial" w:cs="Arial"/>
          <w:sz w:val="20"/>
          <w:szCs w:val="24"/>
          <w:lang w:val="de-DE" w:eastAsia="de-DE"/>
        </w:rPr>
        <w:tab/>
        <w:t>Ursus und Paulus</w:t>
      </w:r>
    </w:p>
    <w:p w14:paraId="292B21C9"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II.</w:t>
      </w:r>
      <w:r w:rsidRPr="0094291C">
        <w:rPr>
          <w:rFonts w:ascii="Arial" w:eastAsia="Times New Roman" w:hAnsi="Arial" w:cs="Arial"/>
          <w:sz w:val="20"/>
          <w:szCs w:val="24"/>
          <w:lang w:val="de-DE" w:eastAsia="de-DE"/>
        </w:rPr>
        <w:tab/>
        <w:t>Führungen durch Innere Welten</w:t>
      </w:r>
    </w:p>
    <w:p w14:paraId="76BBEDFD"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III.</w:t>
      </w:r>
      <w:r w:rsidRPr="0094291C">
        <w:rPr>
          <w:rFonts w:ascii="Arial" w:eastAsia="Times New Roman" w:hAnsi="Arial" w:cs="Arial"/>
          <w:sz w:val="20"/>
          <w:szCs w:val="24"/>
          <w:lang w:val="de-DE" w:eastAsia="de-DE"/>
        </w:rPr>
        <w:tab/>
        <w:t>Jesus – unser Vorbild</w:t>
      </w:r>
    </w:p>
    <w:p w14:paraId="22A5F82D"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VI.</w:t>
      </w:r>
      <w:r w:rsidRPr="0094291C">
        <w:rPr>
          <w:rFonts w:ascii="Arial" w:eastAsia="Times New Roman" w:hAnsi="Arial" w:cs="Arial"/>
          <w:sz w:val="20"/>
          <w:szCs w:val="24"/>
          <w:lang w:val="de-DE" w:eastAsia="de-DE"/>
        </w:rPr>
        <w:tab/>
        <w:t>Abschied von Bethanien</w:t>
      </w:r>
    </w:p>
    <w:p w14:paraId="542E942A"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VII.</w:t>
      </w:r>
      <w:r w:rsidRPr="0094291C">
        <w:rPr>
          <w:rFonts w:ascii="Arial" w:eastAsia="Times New Roman" w:hAnsi="Arial" w:cs="Arial"/>
          <w:sz w:val="20"/>
          <w:szCs w:val="24"/>
          <w:lang w:val="de-DE" w:eastAsia="de-DE"/>
        </w:rPr>
        <w:tab/>
        <w:t>Feiertage in Neu-Bethanien</w:t>
      </w:r>
    </w:p>
    <w:p w14:paraId="19F6E37B"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VIII.</w:t>
      </w:r>
      <w:r w:rsidRPr="0094291C">
        <w:rPr>
          <w:rFonts w:ascii="Arial" w:eastAsia="Times New Roman" w:hAnsi="Arial" w:cs="Arial"/>
          <w:sz w:val="20"/>
          <w:szCs w:val="24"/>
          <w:lang w:val="de-DE" w:eastAsia="de-DE"/>
        </w:rPr>
        <w:tab/>
        <w:t>Auf der Heimreise nach Rom</w:t>
      </w:r>
    </w:p>
    <w:p w14:paraId="2F819F74"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IX.</w:t>
      </w:r>
      <w:r w:rsidRPr="0094291C">
        <w:rPr>
          <w:rFonts w:ascii="Arial" w:eastAsia="Times New Roman" w:hAnsi="Arial" w:cs="Arial"/>
          <w:sz w:val="20"/>
          <w:szCs w:val="24"/>
          <w:lang w:val="de-DE" w:eastAsia="de-DE"/>
        </w:rPr>
        <w:tab/>
        <w:t>Erwachendes Gottes-Leben</w:t>
      </w:r>
    </w:p>
    <w:p w14:paraId="1ACF00B5" w14:textId="77777777" w:rsidR="0094291C" w:rsidRPr="0094291C" w:rsidRDefault="0094291C" w:rsidP="0094291C">
      <w:pPr>
        <w:spacing w:after="0" w:line="240" w:lineRule="auto"/>
        <w:rPr>
          <w:rFonts w:ascii="Arial" w:eastAsia="Times New Roman" w:hAnsi="Arial" w:cs="Arial"/>
          <w:sz w:val="20"/>
          <w:szCs w:val="24"/>
          <w:lang w:val="de-DE" w:eastAsia="de-DE"/>
        </w:rPr>
      </w:pPr>
    </w:p>
    <w:p w14:paraId="125AD1E2"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(Nummerierung erfolgte nach Original-Heft-Vorlage)</w:t>
      </w:r>
    </w:p>
    <w:p w14:paraId="2391259A" w14:textId="77777777" w:rsidR="0094291C" w:rsidRPr="0094291C" w:rsidRDefault="0094291C" w:rsidP="005F17D6">
      <w:pPr>
        <w:shd w:val="clear" w:color="auto" w:fill="FFFFFF"/>
        <w:autoSpaceDE w:val="0"/>
        <w:autoSpaceDN w:val="0"/>
        <w:adjustRightInd w:val="0"/>
        <w:rPr>
          <w:color w:val="000000"/>
          <w:lang w:val="de-DE"/>
        </w:rPr>
      </w:pPr>
    </w:p>
    <w:p w14:paraId="53B59D67" w14:textId="00A5B815" w:rsidR="00D53D48" w:rsidRDefault="0094291C" w:rsidP="005F17D6">
      <w:pPr>
        <w:shd w:val="clear" w:color="auto" w:fill="FFFFFF"/>
        <w:autoSpaceDE w:val="0"/>
        <w:autoSpaceDN w:val="0"/>
        <w:adjustRightInd w:val="0"/>
        <w:rPr>
          <w:color w:val="000000"/>
        </w:rPr>
      </w:pPr>
      <w:r>
        <w:rPr>
          <w:color w:val="000000"/>
        </w:rPr>
        <w:t>GEDICHT AM SCHLUSS</w:t>
      </w:r>
    </w:p>
    <w:p w14:paraId="18B19FC8" w14:textId="77777777" w:rsidR="00D53D48" w:rsidRDefault="00D53D48" w:rsidP="005F17D6">
      <w:pPr>
        <w:shd w:val="clear" w:color="auto" w:fill="FFFFFF"/>
        <w:autoSpaceDE w:val="0"/>
        <w:autoSpaceDN w:val="0"/>
        <w:adjustRightInd w:val="0"/>
        <w:rPr>
          <w:color w:val="000000"/>
        </w:rPr>
      </w:pPr>
    </w:p>
    <w:p w14:paraId="52803445" w14:textId="1DF66691" w:rsidR="0094291C" w:rsidRPr="0094291C" w:rsidRDefault="00B51946" w:rsidP="0094291C">
      <w:pPr>
        <w:rPr>
          <w:rFonts w:ascii="Arial" w:eastAsia="Times New Roman" w:hAnsi="Arial" w:cs="Arial"/>
          <w:sz w:val="20"/>
          <w:szCs w:val="24"/>
          <w:lang w:val="de-DE" w:eastAsia="de-DE"/>
        </w:rPr>
      </w:pPr>
      <w:r>
        <w:rPr>
          <w:color w:val="000000"/>
        </w:rPr>
        <w:br/>
      </w:r>
      <w:r>
        <w:rPr>
          <w:b/>
          <w:bCs/>
          <w:color w:val="000000"/>
        </w:rPr>
        <w:t>Heft 20:</w:t>
      </w:r>
      <w:r>
        <w:rPr>
          <w:color w:val="000000"/>
        </w:rPr>
        <w:t> Judas Ischariot. Sein Schicksal im Jenseits,</w:t>
      </w:r>
    </w:p>
    <w:p w14:paraId="1B621ECC" w14:textId="77777777" w:rsidR="0094291C" w:rsidRPr="0094291C" w:rsidRDefault="0094291C" w:rsidP="0094291C">
      <w:pPr>
        <w:spacing w:after="0" w:line="240" w:lineRule="auto"/>
        <w:rPr>
          <w:rFonts w:ascii="Arial" w:eastAsia="Times New Roman" w:hAnsi="Arial" w:cs="Arial"/>
          <w:sz w:val="20"/>
          <w:szCs w:val="24"/>
          <w:lang w:val="de-DE" w:eastAsia="de-DE"/>
        </w:rPr>
      </w:pPr>
    </w:p>
    <w:p w14:paraId="1E4448E2"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in den Hallen des Tempels</w:t>
      </w:r>
    </w:p>
    <w:p w14:paraId="3CACD899"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vor Jesus</w:t>
      </w:r>
    </w:p>
    <w:p w14:paraId="4DFE3EE5"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w:t>
      </w:r>
    </w:p>
    <w:p w14:paraId="2DBFC4D0"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und Dismas</w:t>
      </w:r>
    </w:p>
    <w:p w14:paraId="30EE2F70"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allein</w:t>
      </w:r>
    </w:p>
    <w:p w14:paraId="3C9EA74A"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und Gesmas</w:t>
      </w:r>
    </w:p>
    <w:p w14:paraId="2D84A64A"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Judas bei seinem Leichnam</w:t>
      </w:r>
    </w:p>
    <w:p w14:paraId="54EC27A5" w14:textId="77777777" w:rsidR="0094291C" w:rsidRPr="0094291C" w:rsidRDefault="0094291C" w:rsidP="0094291C">
      <w:pPr>
        <w:spacing w:after="0" w:line="240" w:lineRule="auto"/>
        <w:rPr>
          <w:rFonts w:ascii="Arial" w:eastAsia="Times New Roman" w:hAnsi="Arial" w:cs="Arial"/>
          <w:sz w:val="20"/>
          <w:szCs w:val="24"/>
          <w:lang w:val="de-DE" w:eastAsia="de-DE"/>
        </w:rPr>
      </w:pPr>
      <w:r w:rsidRPr="0094291C">
        <w:rPr>
          <w:rFonts w:ascii="Arial" w:eastAsia="Times New Roman" w:hAnsi="Arial" w:cs="Arial"/>
          <w:sz w:val="20"/>
          <w:szCs w:val="24"/>
          <w:lang w:val="de-DE" w:eastAsia="de-DE"/>
        </w:rPr>
        <w:t>Offenbarungen des Engels über Judas</w:t>
      </w:r>
    </w:p>
    <w:p w14:paraId="1B36D3BE" w14:textId="77777777" w:rsidR="0094291C" w:rsidRDefault="00B51946" w:rsidP="005F17D6">
      <w:pPr>
        <w:shd w:val="clear" w:color="auto" w:fill="FFFFFF"/>
        <w:autoSpaceDE w:val="0"/>
        <w:autoSpaceDN w:val="0"/>
        <w:adjustRightInd w:val="0"/>
        <w:rPr>
          <w:color w:val="000000"/>
        </w:rPr>
      </w:pPr>
      <w:r>
        <w:rPr>
          <w:color w:val="000000"/>
        </w:rPr>
        <w:br/>
      </w:r>
      <w:r>
        <w:rPr>
          <w:color w:val="000000"/>
        </w:rPr>
        <w:br/>
      </w:r>
      <w:r>
        <w:rPr>
          <w:b/>
          <w:bCs/>
          <w:color w:val="000000"/>
        </w:rPr>
        <w:t>Heft 21:</w:t>
      </w:r>
      <w:r>
        <w:rPr>
          <w:color w:val="000000"/>
        </w:rPr>
        <w:t> Johannes der Täufer,</w:t>
      </w:r>
      <w:r w:rsidR="0094291C">
        <w:rPr>
          <w:color w:val="000000"/>
        </w:rPr>
        <w:br/>
        <w:t>OHNE KAPITEL</w:t>
      </w:r>
      <w:r>
        <w:rPr>
          <w:color w:val="000000"/>
        </w:rPr>
        <w:br/>
      </w:r>
      <w:r>
        <w:rPr>
          <w:color w:val="000000"/>
        </w:rPr>
        <w:br/>
      </w:r>
      <w:r>
        <w:rPr>
          <w:b/>
          <w:bCs/>
          <w:color w:val="000000"/>
        </w:rPr>
        <w:t>Heft 22:</w:t>
      </w:r>
      <w:r>
        <w:rPr>
          <w:color w:val="000000"/>
        </w:rPr>
        <w:t> Die Liebe erringt den Sieg, Teil 1: Bilder aus dem Leben des Apostels Johannes vor Jesu Kreuzigung,</w:t>
      </w:r>
    </w:p>
    <w:p w14:paraId="2FE82A8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Am Osterfest in Jerusalem</w:t>
      </w:r>
    </w:p>
    <w:p w14:paraId="78B555B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In Bethanien</w:t>
      </w:r>
    </w:p>
    <w:p w14:paraId="5FA615E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Johannes in Nazareth</w:t>
      </w:r>
    </w:p>
    <w:p w14:paraId="01A4648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Jesus rettet Jakobus</w:t>
      </w:r>
    </w:p>
    <w:p w14:paraId="1AB1DF7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Sturmnacht in Bethsaida. Heilung der Schäden</w:t>
      </w:r>
    </w:p>
    <w:p w14:paraId="34D7CB0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Johannes feiert mit Jesus den Sabbat</w:t>
      </w:r>
    </w:p>
    <w:p w14:paraId="559594B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 xml:space="preserve">Hilfe für die vom Sturm Geschädigten </w:t>
      </w:r>
    </w:p>
    <w:p w14:paraId="66780524"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 xml:space="preserve">Aussprache zwischen Jesus und Johannes </w:t>
      </w:r>
    </w:p>
    <w:p w14:paraId="256A1C9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 xml:space="preserve">Die Veränderung des Johannes </w:t>
      </w:r>
    </w:p>
    <w:p w14:paraId="72D7462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 xml:space="preserve">Krankheit und Tod des Griechen </w:t>
      </w:r>
    </w:p>
    <w:p w14:paraId="47AC72E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Jesus überwindet Salome. Unwetter in Kapernaum</w:t>
      </w:r>
    </w:p>
    <w:p w14:paraId="3DC1159C"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9"/>
          <w:lang w:val="de-DE" w:eastAsia="de-DE"/>
        </w:rPr>
      </w:pPr>
      <w:r w:rsidRPr="0094291C">
        <w:rPr>
          <w:rFonts w:ascii="Arial" w:eastAsia="Times New Roman" w:hAnsi="Arial" w:cs="Arial"/>
          <w:color w:val="000000"/>
          <w:sz w:val="20"/>
          <w:szCs w:val="19"/>
          <w:lang w:val="de-DE" w:eastAsia="de-DE"/>
        </w:rPr>
        <w:t>Hermes, der Sohn des Griechen, und das Gesicht am Sabbat</w:t>
      </w:r>
    </w:p>
    <w:p w14:paraId="3366C7A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9"/>
          <w:lang w:val="de-DE" w:eastAsia="de-DE"/>
        </w:rPr>
        <w:t>Johannes der Täufer. Das öffentliche Auftreten Jesu und</w:t>
      </w:r>
    </w:p>
    <w:p w14:paraId="09064489" w14:textId="77777777" w:rsidR="0094291C" w:rsidRPr="0094291C" w:rsidRDefault="0094291C" w:rsidP="0094291C">
      <w:pPr>
        <w:shd w:val="clear" w:color="auto" w:fill="FFFFFF"/>
        <w:autoSpaceDE w:val="0"/>
        <w:autoSpaceDN w:val="0"/>
        <w:adjustRightInd w:val="0"/>
        <w:spacing w:after="0" w:line="240" w:lineRule="auto"/>
        <w:ind w:firstLine="708"/>
        <w:rPr>
          <w:rFonts w:ascii="Arial" w:eastAsia="Times New Roman" w:hAnsi="Arial" w:cs="Arial"/>
          <w:color w:val="000000"/>
          <w:sz w:val="20"/>
          <w:szCs w:val="19"/>
          <w:lang w:val="de-DE" w:eastAsia="de-DE"/>
        </w:rPr>
      </w:pPr>
      <w:r w:rsidRPr="0094291C">
        <w:rPr>
          <w:rFonts w:ascii="Arial" w:eastAsia="Times New Roman" w:hAnsi="Arial" w:cs="Arial"/>
          <w:color w:val="000000"/>
          <w:sz w:val="20"/>
          <w:szCs w:val="19"/>
          <w:lang w:val="de-DE" w:eastAsia="de-DE"/>
        </w:rPr>
        <w:t xml:space="preserve">die Jüngerschaft des Johannes </w:t>
      </w:r>
    </w:p>
    <w:p w14:paraId="5B193F8A" w14:textId="77777777" w:rsidR="0094291C" w:rsidRDefault="0094291C" w:rsidP="005F17D6">
      <w:pPr>
        <w:shd w:val="clear" w:color="auto" w:fill="FFFFFF"/>
        <w:autoSpaceDE w:val="0"/>
        <w:autoSpaceDN w:val="0"/>
        <w:adjustRightInd w:val="0"/>
        <w:rPr>
          <w:color w:val="000000"/>
        </w:rPr>
      </w:pPr>
    </w:p>
    <w:p w14:paraId="47B7EFF2" w14:textId="77777777" w:rsidR="0094291C" w:rsidRDefault="00B51946" w:rsidP="005F17D6">
      <w:pPr>
        <w:shd w:val="clear" w:color="auto" w:fill="FFFFFF"/>
        <w:autoSpaceDE w:val="0"/>
        <w:autoSpaceDN w:val="0"/>
        <w:adjustRightInd w:val="0"/>
        <w:rPr>
          <w:color w:val="000000"/>
        </w:rPr>
      </w:pPr>
      <w:r>
        <w:rPr>
          <w:color w:val="000000"/>
        </w:rPr>
        <w:br/>
      </w:r>
      <w:r>
        <w:rPr>
          <w:color w:val="000000"/>
        </w:rPr>
        <w:br/>
      </w:r>
      <w:r>
        <w:rPr>
          <w:b/>
          <w:bCs/>
          <w:color w:val="000000"/>
        </w:rPr>
        <w:t>Heft 23:</w:t>
      </w:r>
      <w:r>
        <w:rPr>
          <w:color w:val="000000"/>
        </w:rPr>
        <w:t> Die Liebe erringt den Sieg, Teil 2: Des Apostels Johannes Wirksamkeit nach Jesu Auferstehung in Jerusalem u. Ephesus,</w:t>
      </w:r>
    </w:p>
    <w:p w14:paraId="249AB43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43"/>
          <w:lang w:val="de-DE" w:eastAsia="de-DE"/>
        </w:rPr>
        <w:t>Die Liebe erringt den Sieg</w:t>
      </w:r>
    </w:p>
    <w:p w14:paraId="5E009CC9"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24"/>
          <w:lang w:val="de-DE" w:eastAsia="de-DE"/>
        </w:rPr>
        <w:t>niedergeschrieben von Max Seltmann</w:t>
      </w:r>
    </w:p>
    <w:p w14:paraId="588BC00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II. Teil – Heft 23</w:t>
      </w:r>
    </w:p>
    <w:p w14:paraId="0453CEA7"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lang w:val="de-DE" w:eastAsia="de-DE"/>
        </w:rPr>
        <w:t>Des Apostels Johannes Wirksamkeit nach Jesu Auferstehung in Jerusalem und Ephesus</w:t>
      </w:r>
    </w:p>
    <w:p w14:paraId="1E2B8FEC"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083D0D81"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293BCD41"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763E03B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Inhalt:</w:t>
      </w:r>
    </w:p>
    <w:p w14:paraId="442159CC"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Seite Des Johannes Wirken in Jerusalem</w:t>
      </w:r>
    </w:p>
    <w:p w14:paraId="4E7ECA8A"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Aussprache mit einem persischen Priester und zwei per</w:t>
      </w:r>
      <w:r w:rsidRPr="0094291C">
        <w:rPr>
          <w:rFonts w:ascii="Arial" w:eastAsia="Times New Roman" w:hAnsi="Arial" w:cs="Arial"/>
          <w:color w:val="000000"/>
          <w:sz w:val="20"/>
          <w:szCs w:val="18"/>
          <w:lang w:val="de-DE" w:eastAsia="de-DE"/>
        </w:rPr>
        <w:softHyphen/>
        <w:t>sischen Kaufleuten</w:t>
      </w:r>
    </w:p>
    <w:p w14:paraId="712CEB6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Die Verhaftung von vier Brüdern durch die Templer</w:t>
      </w:r>
    </w:p>
    <w:p w14:paraId="634F64A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Aufklärung über das Jenseits</w:t>
      </w:r>
    </w:p>
    <w:p w14:paraId="77D5F25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Die Befreiung der vier gefangenen Brüder und der Ab</w:t>
      </w:r>
      <w:r w:rsidRPr="0094291C">
        <w:rPr>
          <w:rFonts w:ascii="Arial" w:eastAsia="Times New Roman" w:hAnsi="Arial" w:cs="Arial"/>
          <w:color w:val="000000"/>
          <w:sz w:val="20"/>
          <w:szCs w:val="18"/>
          <w:lang w:val="de-DE" w:eastAsia="de-DE"/>
        </w:rPr>
        <w:softHyphen/>
        <w:t>schied der Perser</w:t>
      </w:r>
    </w:p>
    <w:p w14:paraId="65C0292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Der Tod Marias</w:t>
      </w:r>
    </w:p>
    <w:p w14:paraId="17F8E7E3"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Veränderung des Johannes. Seine Aussprache mit dem Herrn über das Schicksal Jerusalems</w:t>
      </w:r>
    </w:p>
    <w:p w14:paraId="42E4B3F3"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en-US" w:eastAsia="de-DE"/>
        </w:rPr>
        <w:t xml:space="preserve">Johannes in Ephesus. </w:t>
      </w:r>
      <w:r w:rsidRPr="0094291C">
        <w:rPr>
          <w:rFonts w:ascii="Arial" w:eastAsia="Times New Roman" w:hAnsi="Arial" w:cs="Arial"/>
          <w:color w:val="000000"/>
          <w:sz w:val="20"/>
          <w:szCs w:val="18"/>
          <w:lang w:val="de-DE" w:eastAsia="de-DE"/>
        </w:rPr>
        <w:t>Irrlehre des Boethos in Ephesus über den Scheinleib Jesu - und seine</w:t>
      </w:r>
    </w:p>
    <w:p w14:paraId="5AD84BDD" w14:textId="77777777" w:rsidR="0094291C" w:rsidRPr="0094291C" w:rsidRDefault="0094291C" w:rsidP="0094291C">
      <w:pPr>
        <w:shd w:val="clear" w:color="auto" w:fill="FFFFFF"/>
        <w:autoSpaceDE w:val="0"/>
        <w:autoSpaceDN w:val="0"/>
        <w:adjustRightInd w:val="0"/>
        <w:spacing w:after="0" w:line="240" w:lineRule="auto"/>
        <w:ind w:firstLine="708"/>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 xml:space="preserve">Bekehrung </w:t>
      </w:r>
    </w:p>
    <w:p w14:paraId="36E34E47"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Begnadung des Maternus mit der Gabe des Heilens</w:t>
      </w:r>
    </w:p>
    <w:p w14:paraId="493ED05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Seefahrt des Johannes von Ephesus nach Smyrna. Der Sturm und die Bekehrung des Schiffsherrn</w:t>
      </w:r>
    </w:p>
    <w:p w14:paraId="09CB4538" w14:textId="77777777" w:rsidR="0094291C" w:rsidRPr="0094291C" w:rsidRDefault="0094291C" w:rsidP="0094291C">
      <w:pPr>
        <w:shd w:val="clear" w:color="auto" w:fill="FFFFFF"/>
        <w:autoSpaceDE w:val="0"/>
        <w:autoSpaceDN w:val="0"/>
        <w:adjustRightInd w:val="0"/>
        <w:spacing w:after="0" w:line="240" w:lineRule="auto"/>
        <w:ind w:firstLine="708"/>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Nausikles</w:t>
      </w:r>
    </w:p>
    <w:p w14:paraId="31BCD2D4" w14:textId="77777777" w:rsidR="0094291C" w:rsidRDefault="0094291C" w:rsidP="005F17D6">
      <w:pPr>
        <w:shd w:val="clear" w:color="auto" w:fill="FFFFFF"/>
        <w:autoSpaceDE w:val="0"/>
        <w:autoSpaceDN w:val="0"/>
        <w:adjustRightInd w:val="0"/>
        <w:rPr>
          <w:color w:val="000000"/>
        </w:rPr>
      </w:pPr>
    </w:p>
    <w:p w14:paraId="30CE0F3E" w14:textId="77777777" w:rsidR="0094291C" w:rsidRPr="0094291C" w:rsidRDefault="00B51946" w:rsidP="0094291C">
      <w:pPr>
        <w:shd w:val="clear" w:color="auto" w:fill="FFFFFF"/>
        <w:autoSpaceDE w:val="0"/>
        <w:autoSpaceDN w:val="0"/>
        <w:adjustRightInd w:val="0"/>
        <w:rPr>
          <w:rFonts w:ascii="Arial" w:eastAsia="Times New Roman" w:hAnsi="Arial" w:cs="Arial"/>
          <w:sz w:val="20"/>
          <w:szCs w:val="24"/>
          <w:lang w:val="de-DE" w:eastAsia="de-DE"/>
        </w:rPr>
      </w:pPr>
      <w:r>
        <w:rPr>
          <w:color w:val="000000"/>
        </w:rPr>
        <w:lastRenderedPageBreak/>
        <w:br/>
      </w:r>
      <w:r>
        <w:rPr>
          <w:color w:val="000000"/>
        </w:rPr>
        <w:br/>
      </w:r>
      <w:r>
        <w:rPr>
          <w:b/>
          <w:bCs/>
          <w:color w:val="000000"/>
        </w:rPr>
        <w:t>Heft 24:</w:t>
      </w:r>
      <w:r>
        <w:rPr>
          <w:color w:val="000000"/>
        </w:rPr>
        <w:t> Die Liebe erringt den Sieg, Teil 3: ... in den übrigen kleinasiatischen Gemeinden und sein Tod,</w:t>
      </w:r>
      <w:r>
        <w:rPr>
          <w:color w:val="000000"/>
        </w:rPr>
        <w:br/>
      </w:r>
      <w:r w:rsidR="0094291C" w:rsidRPr="0094291C">
        <w:rPr>
          <w:rFonts w:ascii="Arial" w:eastAsia="Times New Roman" w:hAnsi="Arial" w:cs="Arial"/>
          <w:color w:val="000000"/>
          <w:sz w:val="20"/>
          <w:szCs w:val="24"/>
          <w:lang w:val="de-DE" w:eastAsia="de-DE"/>
        </w:rPr>
        <w:t>Niedergeschrieben von Max Seltmann</w:t>
      </w:r>
    </w:p>
    <w:p w14:paraId="6C2B96B0"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7"/>
          <w:lang w:val="de-DE" w:eastAsia="de-DE"/>
        </w:rPr>
        <w:t>III. Teil – Heft 24</w:t>
      </w:r>
    </w:p>
    <w:p w14:paraId="5F40BD9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lang w:val="de-DE" w:eastAsia="de-DE"/>
        </w:rPr>
      </w:pPr>
    </w:p>
    <w:p w14:paraId="51B754F4"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lang w:val="de-DE" w:eastAsia="de-DE"/>
        </w:rPr>
      </w:pPr>
    </w:p>
    <w:p w14:paraId="0142E677"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lang w:val="de-DE" w:eastAsia="de-DE"/>
        </w:rPr>
        <w:t>Des Apostels Johannes Wirksamkeit nach Jesu Auferstehung in den übrigen kleinasiatischen Gemeinden und sein Tod</w:t>
      </w:r>
    </w:p>
    <w:p w14:paraId="7E902431"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7AC95825"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194781D9" w14:textId="77777777" w:rsidR="0094291C" w:rsidRPr="0094291C" w:rsidRDefault="0094291C" w:rsidP="0094291C">
      <w:pPr>
        <w:spacing w:after="0" w:line="240" w:lineRule="auto"/>
        <w:rPr>
          <w:rFonts w:ascii="Arial" w:eastAsia="Times New Roman" w:hAnsi="Arial" w:cs="Arial"/>
          <w:color w:val="000000"/>
          <w:sz w:val="20"/>
          <w:szCs w:val="24"/>
          <w:lang w:val="de-DE" w:eastAsia="de-DE"/>
        </w:rPr>
      </w:pPr>
    </w:p>
    <w:p w14:paraId="674D25CA"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Inhalt:</w:t>
      </w:r>
    </w:p>
    <w:p w14:paraId="15AFACEC"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0F899ADA"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Die Bekehrung des Ältesten der Gemeinde von Smyrna</w:t>
      </w:r>
    </w:p>
    <w:p w14:paraId="2D064AC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Die Heilung der Kranken und die Erneuerung der</w:t>
      </w:r>
      <w:r w:rsidRPr="0094291C">
        <w:rPr>
          <w:rFonts w:ascii="Arial" w:eastAsia="Times New Roman" w:hAnsi="Arial" w:cs="Arial"/>
          <w:sz w:val="20"/>
          <w:szCs w:val="24"/>
          <w:lang w:val="de-DE" w:eastAsia="de-DE"/>
        </w:rPr>
        <w:t xml:space="preserve"> </w:t>
      </w:r>
      <w:r w:rsidRPr="0094291C">
        <w:rPr>
          <w:rFonts w:ascii="Arial" w:eastAsia="Times New Roman" w:hAnsi="Arial" w:cs="Arial"/>
          <w:color w:val="000000"/>
          <w:sz w:val="20"/>
          <w:szCs w:val="18"/>
          <w:lang w:val="de-DE" w:eastAsia="de-DE"/>
        </w:rPr>
        <w:t>Gemeinde</w:t>
      </w:r>
    </w:p>
    <w:p w14:paraId="656E925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Das fleischgewordene Wort</w:t>
      </w:r>
    </w:p>
    <w:p w14:paraId="5DF2328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Menschensohn und Gottessohn. Johannes erzählt ein Jugenderlebnis mit Jesus</w:t>
      </w:r>
    </w:p>
    <w:p w14:paraId="2F8A6EF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Johannes in Pergamus</w:t>
      </w:r>
    </w:p>
    <w:p w14:paraId="6CCEE8F7"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Die Bekehrung eines heidnischen Priesters</w:t>
      </w:r>
    </w:p>
    <w:p w14:paraId="58CC4EA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en-US" w:eastAsia="de-DE"/>
        </w:rPr>
      </w:pPr>
      <w:r w:rsidRPr="0094291C">
        <w:rPr>
          <w:rFonts w:ascii="Arial" w:eastAsia="Times New Roman" w:hAnsi="Arial" w:cs="Arial"/>
          <w:color w:val="000000"/>
          <w:sz w:val="20"/>
          <w:szCs w:val="18"/>
          <w:lang w:val="en-US" w:eastAsia="de-DE"/>
        </w:rPr>
        <w:t>Johannes in Thyatira</w:t>
      </w:r>
    </w:p>
    <w:p w14:paraId="30F15CE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en-US" w:eastAsia="de-DE"/>
        </w:rPr>
      </w:pPr>
      <w:r w:rsidRPr="0094291C">
        <w:rPr>
          <w:rFonts w:ascii="Arial" w:eastAsia="Times New Roman" w:hAnsi="Arial" w:cs="Arial"/>
          <w:color w:val="000000"/>
          <w:sz w:val="20"/>
          <w:szCs w:val="18"/>
          <w:lang w:val="en-US" w:eastAsia="de-DE"/>
        </w:rPr>
        <w:t>Johannes in Sardes</w:t>
      </w:r>
    </w:p>
    <w:p w14:paraId="3686627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en-US" w:eastAsia="de-DE"/>
        </w:rPr>
      </w:pPr>
      <w:r w:rsidRPr="0094291C">
        <w:rPr>
          <w:rFonts w:ascii="Arial" w:eastAsia="Times New Roman" w:hAnsi="Arial" w:cs="Arial"/>
          <w:color w:val="000000"/>
          <w:sz w:val="20"/>
          <w:szCs w:val="18"/>
          <w:lang w:val="en-US" w:eastAsia="de-DE"/>
        </w:rPr>
        <w:t>Johannes in Philadelphia</w:t>
      </w:r>
    </w:p>
    <w:p w14:paraId="5C7C207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Johannes in Laodicea. Die Heilung der Aussätzigen</w:t>
      </w:r>
    </w:p>
    <w:p w14:paraId="20F60F4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Johannes auf Patmos</w:t>
      </w:r>
    </w:p>
    <w:p w14:paraId="1AB6054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Johannes - Sein Heimgang</w:t>
      </w:r>
    </w:p>
    <w:p w14:paraId="4F2624D8" w14:textId="53F4EB0D" w:rsidR="0094291C" w:rsidRDefault="0094291C" w:rsidP="005F17D6">
      <w:pPr>
        <w:shd w:val="clear" w:color="auto" w:fill="FFFFFF"/>
        <w:autoSpaceDE w:val="0"/>
        <w:autoSpaceDN w:val="0"/>
        <w:adjustRightInd w:val="0"/>
        <w:rPr>
          <w:color w:val="000000"/>
        </w:rPr>
      </w:pPr>
    </w:p>
    <w:p w14:paraId="58795A19" w14:textId="77777777" w:rsidR="0094291C" w:rsidRDefault="0094291C" w:rsidP="005F17D6">
      <w:pPr>
        <w:shd w:val="clear" w:color="auto" w:fill="FFFFFF"/>
        <w:autoSpaceDE w:val="0"/>
        <w:autoSpaceDN w:val="0"/>
        <w:adjustRightInd w:val="0"/>
        <w:rPr>
          <w:color w:val="000000"/>
        </w:rPr>
      </w:pPr>
    </w:p>
    <w:p w14:paraId="672A0068" w14:textId="657E3493" w:rsidR="00B51946" w:rsidRDefault="00B51946" w:rsidP="005F17D6">
      <w:pPr>
        <w:shd w:val="clear" w:color="auto" w:fill="FFFFFF"/>
        <w:autoSpaceDE w:val="0"/>
        <w:autoSpaceDN w:val="0"/>
        <w:adjustRightInd w:val="0"/>
        <w:rPr>
          <w:color w:val="000000"/>
        </w:rPr>
      </w:pPr>
      <w:r>
        <w:rPr>
          <w:color w:val="000000"/>
        </w:rPr>
        <w:br/>
      </w:r>
      <w:r>
        <w:rPr>
          <w:b/>
          <w:bCs/>
          <w:color w:val="000000"/>
        </w:rPr>
        <w:t>Heft 25:</w:t>
      </w:r>
      <w:r>
        <w:rPr>
          <w:color w:val="000000"/>
        </w:rPr>
        <w:t> Heimgefunden,</w:t>
      </w:r>
      <w:r w:rsidR="0094291C">
        <w:rPr>
          <w:color w:val="000000"/>
        </w:rPr>
        <w:br/>
        <w:t>vORGESCHICHTE</w:t>
      </w:r>
    </w:p>
    <w:p w14:paraId="2C48550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Personen:</w:t>
      </w:r>
    </w:p>
    <w:p w14:paraId="6DF3BF8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3B081FF2"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Jesus, der Herr und heilige Vater </w:t>
      </w:r>
    </w:p>
    <w:p w14:paraId="41BE68D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Johanna</w:t>
      </w:r>
    </w:p>
    <w:p w14:paraId="40C90FD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Helene, Johannas Großmutter </w:t>
      </w:r>
    </w:p>
    <w:p w14:paraId="7C70AD99"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Martha, eine dienende Schwester </w:t>
      </w:r>
    </w:p>
    <w:p w14:paraId="09C0BD4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Mutter, Lehrerin </w:t>
      </w:r>
    </w:p>
    <w:p w14:paraId="4229CF1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Mutter Anna </w:t>
      </w:r>
    </w:p>
    <w:p w14:paraId="58FB7D93"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Vater Hendrick </w:t>
      </w:r>
    </w:p>
    <w:p w14:paraId="430D5BC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die Hüter im Heim der Liebe </w:t>
      </w:r>
    </w:p>
    <w:p w14:paraId="72869FE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it-IT" w:eastAsia="de-DE"/>
        </w:rPr>
      </w:pPr>
      <w:r w:rsidRPr="0094291C">
        <w:rPr>
          <w:rFonts w:ascii="Arial" w:eastAsia="Times New Roman" w:hAnsi="Arial" w:cs="Arial"/>
          <w:color w:val="000000"/>
          <w:sz w:val="20"/>
          <w:szCs w:val="18"/>
          <w:lang w:val="it-IT" w:eastAsia="de-DE"/>
        </w:rPr>
        <w:t xml:space="preserve">Liesa, Christa, Rosel, Lena, Dora </w:t>
      </w:r>
    </w:p>
    <w:p w14:paraId="31B267F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fr-CH" w:eastAsia="de-DE"/>
        </w:rPr>
      </w:pPr>
      <w:r w:rsidRPr="0094291C">
        <w:rPr>
          <w:rFonts w:ascii="Arial" w:eastAsia="Times New Roman" w:hAnsi="Arial" w:cs="Arial"/>
          <w:color w:val="000000"/>
          <w:sz w:val="20"/>
          <w:szCs w:val="18"/>
          <w:lang w:val="fr-CH" w:eastAsia="de-DE"/>
        </w:rPr>
        <w:t xml:space="preserve">Gotthold, Helfer </w:t>
      </w:r>
    </w:p>
    <w:p w14:paraId="244B6E5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Heinrich, Helfer J</w:t>
      </w:r>
    </w:p>
    <w:p w14:paraId="7CD49987"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ohann, Helfer</w:t>
      </w:r>
    </w:p>
    <w:p w14:paraId="0312CA6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Friedewald und sein Weib Hulda </w:t>
      </w:r>
    </w:p>
    <w:p w14:paraId="02EB9CBA"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Liebegott und Gregor </w:t>
      </w:r>
    </w:p>
    <w:p w14:paraId="23E82DB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Emil, ein gereifter Geist </w:t>
      </w:r>
    </w:p>
    <w:p w14:paraId="1D2F95E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Anton, Robert und Maria </w:t>
      </w:r>
    </w:p>
    <w:p w14:paraId="4596A6D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Paul, Frieda und Ida</w:t>
      </w:r>
    </w:p>
    <w:p w14:paraId="3F8B83D6" w14:textId="77777777" w:rsidR="0094291C" w:rsidRPr="0094291C" w:rsidRDefault="0094291C" w:rsidP="0094291C">
      <w:pPr>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Bruno und Marie, die Bewohner eines Hauses </w:t>
      </w:r>
    </w:p>
    <w:p w14:paraId="664D7AA3" w14:textId="77777777" w:rsidR="0094291C" w:rsidRPr="0094291C" w:rsidRDefault="0094291C" w:rsidP="0094291C">
      <w:pPr>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Christian und Auguste, Bewohner eines anderen Hauses </w:t>
      </w:r>
    </w:p>
    <w:p w14:paraId="4566AD82" w14:textId="77777777" w:rsidR="0094291C" w:rsidRPr="0094291C" w:rsidRDefault="0094291C" w:rsidP="0094291C">
      <w:pPr>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Gotthard, ein Engel</w:t>
      </w:r>
    </w:p>
    <w:p w14:paraId="0F1B3C7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Lorenz, Meinhard und Dietrich, drei Freunde </w:t>
      </w:r>
    </w:p>
    <w:p w14:paraId="22EAFB05"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Josefa, ein alter Priester </w:t>
      </w:r>
    </w:p>
    <w:p w14:paraId="2BACB03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Johann und Minna, Bewohner eines Hauses </w:t>
      </w:r>
    </w:p>
    <w:p w14:paraId="1AF190D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sz w:val="20"/>
          <w:szCs w:val="24"/>
          <w:lang w:val="de-DE" w:eastAsia="de-DE"/>
        </w:rPr>
      </w:pPr>
      <w:r w:rsidRPr="0094291C">
        <w:rPr>
          <w:rFonts w:ascii="Arial" w:eastAsia="Times New Roman" w:hAnsi="Arial" w:cs="Arial"/>
          <w:color w:val="000000"/>
          <w:sz w:val="20"/>
          <w:szCs w:val="18"/>
          <w:lang w:val="de-DE" w:eastAsia="de-DE"/>
        </w:rPr>
        <w:t>Mehrere Engel, viele Kranke und Unerlöste</w:t>
      </w:r>
    </w:p>
    <w:p w14:paraId="404F486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3C9A44C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054D759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07A3E50A"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35966E4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Themen:</w:t>
      </w:r>
    </w:p>
    <w:p w14:paraId="6712464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p>
    <w:p w14:paraId="431E13F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Erlöst vom Irdischen</w:t>
      </w:r>
    </w:p>
    <w:p w14:paraId="73F1ABB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Durchbruch zum Leben</w:t>
      </w:r>
    </w:p>
    <w:p w14:paraId="1955B7B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Sehnsucht nach dem Erlöser</w:t>
      </w:r>
    </w:p>
    <w:p w14:paraId="0876BE4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Dem Leben entgegen</w:t>
      </w:r>
    </w:p>
    <w:p w14:paraId="4E6E83D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Freude am Dienen</w:t>
      </w:r>
    </w:p>
    <w:p w14:paraId="00C54F24"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Freiheit im Dienst der Liebe</w:t>
      </w:r>
    </w:p>
    <w:p w14:paraId="2C79BEB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Endlich alle Sehnsucht gestillt</w:t>
      </w:r>
    </w:p>
    <w:p w14:paraId="55974E5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Neue Aufgaben – neue Seligkeiten</w:t>
      </w:r>
    </w:p>
    <w:p w14:paraId="28A6859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Liebe ohne Ende</w:t>
      </w:r>
    </w:p>
    <w:p w14:paraId="175ECED0"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Leben in der Liebe</w:t>
      </w:r>
    </w:p>
    <w:p w14:paraId="2B30D1D0"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Bei den Verirrten</w:t>
      </w:r>
    </w:p>
    <w:p w14:paraId="0AEDE0A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Zu neuen Aufgaben bereit</w:t>
      </w:r>
    </w:p>
    <w:p w14:paraId="62CFE9BD"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Aller Anfang ist schwer</w:t>
      </w:r>
    </w:p>
    <w:p w14:paraId="5D46E2A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Glücklich vollendet</w:t>
      </w:r>
    </w:p>
    <w:p w14:paraId="03722F8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Vorbereitungen zur Erlösungstat</w:t>
      </w:r>
    </w:p>
    <w:p w14:paraId="4E97435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In der Hölle</w:t>
      </w:r>
    </w:p>
    <w:p w14:paraId="1BFF1189"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Herrlicher Erfolg</w:t>
      </w:r>
    </w:p>
    <w:p w14:paraId="23507FB3"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Wachsende Erkenntnis</w:t>
      </w:r>
    </w:p>
    <w:p w14:paraId="623FC214"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Ein Fest im Geiste Jesu</w:t>
      </w:r>
    </w:p>
    <w:p w14:paraId="4305611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 xml:space="preserve">Die Liebe </w:t>
      </w:r>
      <w:proofErr w:type="gramStart"/>
      <w:r w:rsidRPr="0094291C">
        <w:rPr>
          <w:rFonts w:ascii="Arial" w:eastAsia="Times New Roman" w:hAnsi="Arial" w:cs="Arial"/>
          <w:color w:val="000000"/>
          <w:sz w:val="20"/>
          <w:szCs w:val="18"/>
          <w:lang w:val="de-DE" w:eastAsia="de-DE"/>
        </w:rPr>
        <w:t>höret</w:t>
      </w:r>
      <w:proofErr w:type="gramEnd"/>
      <w:r w:rsidRPr="0094291C">
        <w:rPr>
          <w:rFonts w:ascii="Arial" w:eastAsia="Times New Roman" w:hAnsi="Arial" w:cs="Arial"/>
          <w:color w:val="000000"/>
          <w:sz w:val="20"/>
          <w:szCs w:val="18"/>
          <w:lang w:val="de-DE" w:eastAsia="de-DE"/>
        </w:rPr>
        <w:t xml:space="preserve"> nimmer auf</w:t>
      </w:r>
    </w:p>
    <w:p w14:paraId="406B8C4C"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Der Liebe großes Wunder</w:t>
      </w:r>
    </w:p>
    <w:p w14:paraId="78F215A0"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Ohne Liebe kein Gelingen</w:t>
      </w:r>
    </w:p>
    <w:p w14:paraId="7A34890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Blicke in die innere Welt</w:t>
      </w:r>
    </w:p>
    <w:p w14:paraId="4C7A56D1"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Endlich fest verankert</w:t>
      </w:r>
    </w:p>
    <w:p w14:paraId="0C617874"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Von Seligkeit zu Seligkeit</w:t>
      </w:r>
    </w:p>
    <w:p w14:paraId="1256BC88"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Im Glutofen bewährt</w:t>
      </w:r>
    </w:p>
    <w:p w14:paraId="248B5E56"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Gerettet durch die Liebe</w:t>
      </w:r>
    </w:p>
    <w:p w14:paraId="11AED42C"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Die Welt ohne Liebe</w:t>
      </w:r>
    </w:p>
    <w:p w14:paraId="7B0E6809"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Liebe unerwünscht</w:t>
      </w:r>
    </w:p>
    <w:p w14:paraId="72BA091E"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Weisheit ohne Liebe</w:t>
      </w:r>
    </w:p>
    <w:p w14:paraId="65FCBACF"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Durch Liebe überwunden</w:t>
      </w:r>
    </w:p>
    <w:p w14:paraId="2B977B3B" w14:textId="77777777" w:rsidR="0094291C" w:rsidRPr="0094291C" w:rsidRDefault="0094291C" w:rsidP="0094291C">
      <w:pPr>
        <w:shd w:val="clear" w:color="auto" w:fill="FFFFFF"/>
        <w:autoSpaceDE w:val="0"/>
        <w:autoSpaceDN w:val="0"/>
        <w:adjustRightInd w:val="0"/>
        <w:spacing w:after="0" w:line="240" w:lineRule="auto"/>
        <w:rPr>
          <w:rFonts w:ascii="Arial" w:eastAsia="Times New Roman" w:hAnsi="Arial" w:cs="Arial"/>
          <w:color w:val="000000"/>
          <w:sz w:val="20"/>
          <w:szCs w:val="18"/>
          <w:lang w:val="de-DE" w:eastAsia="de-DE"/>
        </w:rPr>
      </w:pPr>
      <w:r w:rsidRPr="0094291C">
        <w:rPr>
          <w:rFonts w:ascii="Arial" w:eastAsia="Times New Roman" w:hAnsi="Arial" w:cs="Arial"/>
          <w:color w:val="000000"/>
          <w:sz w:val="20"/>
          <w:szCs w:val="18"/>
          <w:lang w:val="de-DE" w:eastAsia="de-DE"/>
        </w:rPr>
        <w:t>Heimgefunden</w:t>
      </w:r>
    </w:p>
    <w:p w14:paraId="0C89BA62" w14:textId="77777777" w:rsidR="0094291C" w:rsidRPr="005F17D6" w:rsidRDefault="0094291C" w:rsidP="005F17D6">
      <w:pPr>
        <w:shd w:val="clear" w:color="auto" w:fill="FFFFFF"/>
        <w:autoSpaceDE w:val="0"/>
        <w:autoSpaceDN w:val="0"/>
        <w:adjustRightInd w:val="0"/>
        <w:rPr>
          <w:rFonts w:cs="Arial"/>
        </w:rPr>
      </w:pPr>
    </w:p>
    <w:sectPr w:rsidR="0094291C" w:rsidRPr="005F17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D475C"/>
    <w:multiLevelType w:val="hybridMultilevel"/>
    <w:tmpl w:val="C3065D2A"/>
    <w:lvl w:ilvl="0" w:tplc="88C2FECE">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32830699"/>
    <w:multiLevelType w:val="hybridMultilevel"/>
    <w:tmpl w:val="78526952"/>
    <w:lvl w:ilvl="0" w:tplc="D988CB30">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7B1353E3"/>
    <w:multiLevelType w:val="hybridMultilevel"/>
    <w:tmpl w:val="5026190C"/>
    <w:lvl w:ilvl="0" w:tplc="28A6F58A">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946"/>
    <w:rsid w:val="000943EB"/>
    <w:rsid w:val="000E4F88"/>
    <w:rsid w:val="005A3D23"/>
    <w:rsid w:val="005F17D6"/>
    <w:rsid w:val="00716FC9"/>
    <w:rsid w:val="0094291C"/>
    <w:rsid w:val="00AB0422"/>
    <w:rsid w:val="00B51946"/>
    <w:rsid w:val="00D53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57D59"/>
  <w15:chartTrackingRefBased/>
  <w15:docId w15:val="{5E4F1418-9AB8-40A2-BA12-E470F5B8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51946"/>
    <w:rPr>
      <w:color w:val="0563C1" w:themeColor="hyperlink"/>
      <w:u w:val="single"/>
    </w:rPr>
  </w:style>
  <w:style w:type="character" w:styleId="NichtaufgelsteErwhnung">
    <w:name w:val="Unresolved Mention"/>
    <w:basedOn w:val="Absatz-Standardschriftart"/>
    <w:uiPriority w:val="99"/>
    <w:semiHidden/>
    <w:unhideWhenUsed/>
    <w:rsid w:val="00B51946"/>
    <w:rPr>
      <w:color w:val="605E5C"/>
      <w:shd w:val="clear" w:color="auto" w:fill="E1DFDD"/>
    </w:rPr>
  </w:style>
  <w:style w:type="paragraph" w:styleId="Listenabsatz">
    <w:name w:val="List Paragraph"/>
    <w:basedOn w:val="Standard"/>
    <w:uiPriority w:val="34"/>
    <w:qFormat/>
    <w:rsid w:val="005F1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scribd.com/document/156337433/MAX-SELTMANN-JUDAS-ISCHARIOT-IM-JENSEITS"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1462</Words>
  <Characters>9215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 Wyss</dc:creator>
  <cp:keywords/>
  <dc:description/>
  <cp:lastModifiedBy>Roli Wyss</cp:lastModifiedBy>
  <cp:revision>3</cp:revision>
  <dcterms:created xsi:type="dcterms:W3CDTF">2021-07-13T14:42:00Z</dcterms:created>
  <dcterms:modified xsi:type="dcterms:W3CDTF">2021-07-13T18:35:00Z</dcterms:modified>
</cp:coreProperties>
</file>